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TableGrid"/>
        <w:tblpPr w:leftFromText="187" w:rightFromText="187" w:vertAnchor="page" w:horzAnchor="page" w:tblpX="1592" w:tblpY="105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46"/>
        <w:gridCol w:w="7632"/>
      </w:tblGrid>
      <w:tr w:rsidR="00BF48B8" w14:paraId="7B183697" w14:textId="77777777" w:rsidTr="00BF48B8">
        <w:trPr>
          <w:trHeight w:val="440"/>
        </w:trPr>
        <w:tc>
          <w:tcPr>
            <w:tcW w:w="2646" w:type="dxa"/>
            <w:vAlign w:val="center"/>
          </w:tcPr>
          <w:p w14:paraId="581155B4" w14:textId="77777777" w:rsidR="00BF48B8" w:rsidRPr="00557D4B" w:rsidRDefault="00BF48B8" w:rsidP="00BF48B8">
            <w:pPr>
              <w:jc w:val="center"/>
              <w:rPr>
                <w:rFonts w:asciiTheme="majorHAnsi" w:hAnsiTheme="majorHAnsi"/>
                <w:b/>
                <w:sz w:val="28"/>
                <w:szCs w:val="28"/>
              </w:rPr>
            </w:pPr>
            <w:r>
              <w:rPr>
                <w:rFonts w:asciiTheme="majorHAnsi" w:hAnsiTheme="majorHAnsi"/>
                <w:b/>
                <w:noProof/>
                <w:sz w:val="28"/>
                <w:szCs w:val="28"/>
              </w:rPr>
              <w:drawing>
                <wp:inline distT="0" distB="0" distL="0" distR="0" wp14:anchorId="2D881782" wp14:editId="58FAB4A3">
                  <wp:extent cx="1515208" cy="487592"/>
                  <wp:effectExtent l="19050" t="0" r="8792" b="0"/>
                  <wp:docPr id="2" name="Picture 0" descr="WC Logo.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C Logo.emf"/>
                          <pic:cNvPicPr/>
                        </pic:nvPicPr>
                        <pic:blipFill>
                          <a:blip r:embed="rId7" cstate="print"/>
                          <a:stretch>
                            <a:fillRect/>
                          </a:stretch>
                        </pic:blipFill>
                        <pic:spPr>
                          <a:xfrm>
                            <a:off x="0" y="0"/>
                            <a:ext cx="1526007" cy="491067"/>
                          </a:xfrm>
                          <a:prstGeom prst="rect">
                            <a:avLst/>
                          </a:prstGeom>
                        </pic:spPr>
                      </pic:pic>
                    </a:graphicData>
                  </a:graphic>
                </wp:inline>
              </w:drawing>
            </w:r>
          </w:p>
        </w:tc>
        <w:tc>
          <w:tcPr>
            <w:tcW w:w="7632" w:type="dxa"/>
            <w:vAlign w:val="center"/>
          </w:tcPr>
          <w:p w14:paraId="2C11C04B" w14:textId="77777777" w:rsidR="00BF48B8" w:rsidRDefault="00BF48B8" w:rsidP="00BF48B8">
            <w:pPr>
              <w:spacing w:after="0"/>
              <w:jc w:val="left"/>
              <w:rPr>
                <w:rFonts w:asciiTheme="majorHAnsi" w:hAnsiTheme="majorHAnsi"/>
                <w:i/>
              </w:rPr>
            </w:pPr>
            <w:r w:rsidRPr="00557D4B">
              <w:rPr>
                <w:rFonts w:asciiTheme="majorHAnsi" w:hAnsiTheme="majorHAnsi"/>
                <w:b/>
                <w:sz w:val="28"/>
                <w:szCs w:val="28"/>
              </w:rPr>
              <w:t xml:space="preserve">Staff Report to the </w:t>
            </w:r>
            <w:sdt>
              <w:sdtPr>
                <w:rPr>
                  <w:rFonts w:asciiTheme="majorHAnsi" w:hAnsiTheme="majorHAnsi"/>
                  <w:b/>
                  <w:sz w:val="28"/>
                  <w:szCs w:val="28"/>
                </w:rPr>
                <w:id w:val="780832720"/>
                <w:placeholder>
                  <w:docPart w:val="66BEF544981141E085A83BF6260FE8E3"/>
                </w:placeholder>
                <w:dropDownList>
                  <w:listItem w:displayText="Ogden Valley Planning Commission " w:value="Ogden Valley Planning Commission "/>
                  <w:listItem w:displayText="Western Weber Planning Commission " w:value="Western Weber Planning Commission "/>
                  <w:listItem w:displayText="Weber County Board of Adjustment" w:value="Weber County Board of Adjustment"/>
                  <w:listItem w:displayText="Weber County Commission" w:value="Weber County Commission"/>
                </w:dropDownList>
              </w:sdtPr>
              <w:sdtContent>
                <w:r>
                  <w:rPr>
                    <w:rFonts w:asciiTheme="majorHAnsi" w:hAnsiTheme="majorHAnsi"/>
                    <w:b/>
                    <w:sz w:val="28"/>
                    <w:szCs w:val="28"/>
                  </w:rPr>
                  <w:t>Weber County Commission</w:t>
                </w:r>
              </w:sdtContent>
            </w:sdt>
          </w:p>
          <w:p w14:paraId="400AD849" w14:textId="77777777" w:rsidR="00BF48B8" w:rsidRPr="008B3512" w:rsidRDefault="00BF48B8" w:rsidP="00BF48B8">
            <w:pPr>
              <w:spacing w:after="0"/>
              <w:jc w:val="left"/>
              <w:rPr>
                <w:i/>
              </w:rPr>
            </w:pPr>
            <w:r w:rsidRPr="008B3512">
              <w:rPr>
                <w:rFonts w:asciiTheme="majorHAnsi" w:hAnsiTheme="majorHAnsi"/>
                <w:i/>
              </w:rPr>
              <w:t>Weber County Planning Divisio</w:t>
            </w:r>
            <w:r>
              <w:rPr>
                <w:rFonts w:asciiTheme="majorHAnsi" w:hAnsiTheme="majorHAnsi"/>
                <w:i/>
              </w:rPr>
              <w:t>n</w:t>
            </w:r>
          </w:p>
        </w:tc>
      </w:tr>
      <w:tr w:rsidR="00BF48B8" w14:paraId="1253A25A" w14:textId="77777777" w:rsidTr="00BF48B8">
        <w:trPr>
          <w:trHeight w:hRule="exact" w:val="115"/>
        </w:trPr>
        <w:tc>
          <w:tcPr>
            <w:tcW w:w="10278" w:type="dxa"/>
            <w:gridSpan w:val="2"/>
          </w:tcPr>
          <w:p w14:paraId="6AF34965" w14:textId="77777777" w:rsidR="00BF48B8" w:rsidRDefault="00BF48B8" w:rsidP="00BF48B8"/>
        </w:tc>
      </w:tr>
    </w:tbl>
    <w:p w14:paraId="7D1C72A1" w14:textId="77777777" w:rsidR="00BF48B8" w:rsidRDefault="00BF48B8" w:rsidP="00BF48B8">
      <w:pPr>
        <w:rPr>
          <w:rStyle w:val="Strong"/>
          <w:b w:val="0"/>
          <w:bCs w:val="0"/>
          <w:sz w:val="24"/>
        </w:rPr>
      </w:pPr>
    </w:p>
    <w:p w14:paraId="200AF2BC" w14:textId="77777777" w:rsidR="00BF48B8" w:rsidRDefault="00BF48B8" w:rsidP="00BF48B8">
      <w:pPr>
        <w:rPr>
          <w:rStyle w:val="Strong"/>
          <w:b w:val="0"/>
          <w:bCs w:val="0"/>
          <w:sz w:val="24"/>
        </w:rPr>
      </w:pPr>
    </w:p>
    <w:p w14:paraId="23E5E8C9" w14:textId="77777777" w:rsidR="00BF48B8" w:rsidRDefault="00BF48B8" w:rsidP="00BF48B8">
      <w:pPr>
        <w:rPr>
          <w:rStyle w:val="Strong"/>
          <w:b w:val="0"/>
          <w:bCs w:val="0"/>
          <w:sz w:val="24"/>
        </w:rPr>
      </w:pPr>
    </w:p>
    <w:p w14:paraId="282DB391" w14:textId="7ABC4667" w:rsidR="007C7E9C" w:rsidRPr="00C42C64" w:rsidRDefault="00267332" w:rsidP="00C42C64">
      <w:pPr>
        <w:pStyle w:val="Header1"/>
        <w:rPr>
          <w:rStyle w:val="Strong"/>
          <w:b/>
          <w:bCs w:val="0"/>
          <w:sz w:val="24"/>
        </w:rPr>
      </w:pPr>
      <w:r w:rsidRPr="00C42C64">
        <w:rPr>
          <w:rStyle w:val="Strong"/>
          <w:b/>
          <w:bCs w:val="0"/>
          <w:sz w:val="24"/>
        </w:rPr>
        <w:t>Synopsis</w:t>
      </w:r>
    </w:p>
    <w:p w14:paraId="7C4E7EAA" w14:textId="77777777" w:rsidR="00363E09" w:rsidRPr="00C42C64" w:rsidRDefault="00363E09" w:rsidP="00C42C64">
      <w:pPr>
        <w:pStyle w:val="Header2"/>
        <w:rPr>
          <w:rStyle w:val="Strong"/>
          <w:b/>
          <w:bCs w:val="0"/>
        </w:rPr>
      </w:pPr>
      <w:r w:rsidRPr="00C42C64">
        <w:rPr>
          <w:rStyle w:val="Strong"/>
          <w:b/>
          <w:bCs w:val="0"/>
        </w:rPr>
        <w:t>Application Information</w:t>
      </w:r>
    </w:p>
    <w:p w14:paraId="6A5E3A6A" w14:textId="404C1A8E" w:rsidR="00363E09" w:rsidRPr="00CE527A" w:rsidRDefault="00363E09" w:rsidP="002C75DB">
      <w:pPr>
        <w:pStyle w:val="Info"/>
        <w:ind w:left="2640" w:hanging="2352"/>
        <w:jc w:val="both"/>
        <w:rPr>
          <w:rStyle w:val="Strong"/>
          <w:b w:val="0"/>
          <w:bCs w:val="0"/>
        </w:rPr>
      </w:pPr>
      <w:r w:rsidRPr="00CE527A">
        <w:rPr>
          <w:rStyle w:val="Strong"/>
        </w:rPr>
        <w:t>Application Request:</w:t>
      </w:r>
      <w:r w:rsidRPr="00CE527A">
        <w:rPr>
          <w:rStyle w:val="Strong"/>
          <w:b w:val="0"/>
          <w:bCs w:val="0"/>
        </w:rPr>
        <w:tab/>
      </w:r>
      <w:sdt>
        <w:sdtPr>
          <w:id w:val="270848699"/>
          <w:placeholder>
            <w:docPart w:val="27837EF8402F445389B5659CD8000AFE"/>
          </w:placeholder>
          <w:text w:multiLine="1"/>
        </w:sdtPr>
        <w:sdtEndPr/>
        <w:sdtContent>
          <w:r w:rsidR="00F2453C">
            <w:t>Consideration and</w:t>
          </w:r>
          <w:r w:rsidR="002F3C9B">
            <w:t xml:space="preserve"> action on</w:t>
          </w:r>
          <w:r w:rsidR="0012712C">
            <w:t xml:space="preserve"> </w:t>
          </w:r>
          <w:r w:rsidR="00C555FB">
            <w:t>final</w:t>
          </w:r>
          <w:r w:rsidR="00813D03">
            <w:t xml:space="preserve"> approval of</w:t>
          </w:r>
          <w:r w:rsidR="0012712C">
            <w:t xml:space="preserve"> </w:t>
          </w:r>
          <w:r w:rsidR="001827D8">
            <w:t xml:space="preserve">the Riverbend Cluster </w:t>
          </w:r>
          <w:r w:rsidR="00642C40">
            <w:t>S</w:t>
          </w:r>
          <w:r w:rsidR="0012712C">
            <w:t>ubdivision</w:t>
          </w:r>
          <w:r w:rsidR="006A69A4">
            <w:t xml:space="preserve"> </w:t>
          </w:r>
          <w:r w:rsidR="00471955">
            <w:t>Phase One</w:t>
          </w:r>
          <w:r w:rsidR="0088218A">
            <w:t xml:space="preserve"> </w:t>
          </w:r>
          <w:r w:rsidR="006A69A4">
            <w:t>(</w:t>
          </w:r>
          <w:r w:rsidR="00811577">
            <w:t>48</w:t>
          </w:r>
          <w:r w:rsidR="00F86E5A">
            <w:t xml:space="preserve"> lot</w:t>
          </w:r>
          <w:r w:rsidR="00C76B10">
            <w:t>s</w:t>
          </w:r>
          <w:r w:rsidR="00F86E5A">
            <w:t>)</w:t>
          </w:r>
          <w:r w:rsidR="00642C40">
            <w:t xml:space="preserve"> located at </w:t>
          </w:r>
          <w:r w:rsidR="00C50768">
            <w:t>800 S 3600 W</w:t>
          </w:r>
          <w:r w:rsidR="004F0208">
            <w:t>.</w:t>
          </w:r>
        </w:sdtContent>
      </w:sdt>
    </w:p>
    <w:p w14:paraId="3BF3DBAF" w14:textId="5D2D6730" w:rsidR="00363E09" w:rsidRPr="00CE527A" w:rsidRDefault="00363E09" w:rsidP="003847F3">
      <w:pPr>
        <w:pStyle w:val="Info"/>
        <w:rPr>
          <w:rStyle w:val="Strong"/>
          <w:b w:val="0"/>
          <w:bCs w:val="0"/>
        </w:rPr>
      </w:pPr>
      <w:r w:rsidRPr="00CE527A">
        <w:rPr>
          <w:rStyle w:val="Strong"/>
        </w:rPr>
        <w:t>Agenda Date:</w:t>
      </w:r>
      <w:r w:rsidRPr="00CE527A">
        <w:rPr>
          <w:rStyle w:val="Strong"/>
          <w:b w:val="0"/>
          <w:bCs w:val="0"/>
        </w:rPr>
        <w:tab/>
      </w:r>
      <w:sdt>
        <w:sdtPr>
          <w:rPr>
            <w:rStyle w:val="Strong"/>
            <w:b w:val="0"/>
            <w:bCs w:val="0"/>
          </w:rPr>
          <w:id w:val="374468985"/>
          <w:placeholder>
            <w:docPart w:val="1B38B49C1BA94046BEBECB794F97B8B3"/>
          </w:placeholder>
          <w:date w:fullDate="2022-04-05T00:00:00Z">
            <w:dateFormat w:val="dddd, MMMM dd, yyyy"/>
            <w:lid w:val="en-US"/>
            <w:storeMappedDataAs w:val="dateTime"/>
            <w:calendar w:val="gregorian"/>
          </w:date>
        </w:sdtPr>
        <w:sdtContent>
          <w:r w:rsidR="00586E03">
            <w:rPr>
              <w:rStyle w:val="Strong"/>
              <w:b w:val="0"/>
              <w:bCs w:val="0"/>
            </w:rPr>
            <w:t>Tuesday, April 05, 2022</w:t>
          </w:r>
        </w:sdtContent>
      </w:sdt>
    </w:p>
    <w:p w14:paraId="153FA6FD" w14:textId="77777777" w:rsidR="00363E09" w:rsidRPr="00CE527A" w:rsidRDefault="00363E09" w:rsidP="003847F3">
      <w:pPr>
        <w:pStyle w:val="Info"/>
        <w:ind w:left="2640" w:hanging="2352"/>
        <w:rPr>
          <w:rStyle w:val="Strong"/>
          <w:b w:val="0"/>
          <w:bCs w:val="0"/>
        </w:rPr>
      </w:pPr>
      <w:r w:rsidRPr="00CE527A">
        <w:rPr>
          <w:rStyle w:val="Strong"/>
        </w:rPr>
        <w:t>Applicant:</w:t>
      </w:r>
      <w:r w:rsidRPr="00CE527A">
        <w:rPr>
          <w:rStyle w:val="Strong"/>
          <w:b w:val="0"/>
          <w:bCs w:val="0"/>
        </w:rPr>
        <w:tab/>
      </w:r>
      <w:sdt>
        <w:sdtPr>
          <w:id w:val="270848714"/>
          <w:placeholder>
            <w:docPart w:val="8EE13134A44F4BE9B52EB0F7B03C6361"/>
          </w:placeholder>
          <w:text w:multiLine="1"/>
        </w:sdtPr>
        <w:sdtEndPr/>
        <w:sdtContent>
          <w:r w:rsidR="001827D8">
            <w:t>Ed Grampp</w:t>
          </w:r>
        </w:sdtContent>
      </w:sdt>
    </w:p>
    <w:p w14:paraId="45F5E64A" w14:textId="77777777" w:rsidR="00363E09" w:rsidRPr="00CE527A" w:rsidRDefault="00363E09" w:rsidP="003847F3">
      <w:pPr>
        <w:pStyle w:val="Info"/>
        <w:rPr>
          <w:rStyle w:val="Strong"/>
          <w:b w:val="0"/>
          <w:bCs w:val="0"/>
        </w:rPr>
      </w:pPr>
      <w:r w:rsidRPr="00CE527A">
        <w:rPr>
          <w:rStyle w:val="Strong"/>
        </w:rPr>
        <w:t>File Number:</w:t>
      </w:r>
      <w:r w:rsidRPr="00CE527A">
        <w:rPr>
          <w:rStyle w:val="Strong"/>
          <w:b w:val="0"/>
          <w:bCs w:val="0"/>
        </w:rPr>
        <w:tab/>
      </w:r>
      <w:sdt>
        <w:sdtPr>
          <w:id w:val="270848715"/>
          <w:placeholder>
            <w:docPart w:val="B18361F696024DC3846E474E6E303D52"/>
          </w:placeholder>
          <w:text w:multiLine="1"/>
        </w:sdtPr>
        <w:sdtEndPr/>
        <w:sdtContent>
          <w:r w:rsidR="006A69A4">
            <w:t>L</w:t>
          </w:r>
          <w:r w:rsidR="001827D8">
            <w:t>VR051321</w:t>
          </w:r>
        </w:sdtContent>
      </w:sdt>
    </w:p>
    <w:p w14:paraId="05908F6F" w14:textId="77777777" w:rsidR="00363E09" w:rsidRPr="00C42C64" w:rsidRDefault="00363E09" w:rsidP="00C42C64">
      <w:pPr>
        <w:pStyle w:val="Header2"/>
        <w:rPr>
          <w:rStyle w:val="Strong"/>
          <w:b/>
          <w:bCs w:val="0"/>
        </w:rPr>
      </w:pPr>
      <w:r w:rsidRPr="00C42C64">
        <w:rPr>
          <w:rStyle w:val="Strong"/>
          <w:b/>
          <w:bCs w:val="0"/>
        </w:rPr>
        <w:t>Property Information</w:t>
      </w:r>
    </w:p>
    <w:p w14:paraId="15DB540B" w14:textId="77777777" w:rsidR="00363E09" w:rsidRPr="00CE527A" w:rsidRDefault="00363E09" w:rsidP="003847F3">
      <w:pPr>
        <w:pStyle w:val="Info"/>
        <w:ind w:left="2640" w:hanging="2352"/>
        <w:rPr>
          <w:rStyle w:val="Strong"/>
          <w:b w:val="0"/>
          <w:bCs w:val="0"/>
        </w:rPr>
      </w:pPr>
      <w:r w:rsidRPr="00CE527A">
        <w:rPr>
          <w:rStyle w:val="Strong"/>
        </w:rPr>
        <w:t>Approximate Address:</w:t>
      </w:r>
      <w:r w:rsidRPr="00CE527A">
        <w:rPr>
          <w:rStyle w:val="Strong"/>
          <w:b w:val="0"/>
          <w:bCs w:val="0"/>
        </w:rPr>
        <w:tab/>
      </w:r>
      <w:sdt>
        <w:sdtPr>
          <w:id w:val="270848716"/>
          <w:placeholder>
            <w:docPart w:val="7C795FF874B34E87B2D1FF24FA5CA411"/>
          </w:placeholder>
          <w:text w:multiLine="1"/>
        </w:sdtPr>
        <w:sdtEndPr/>
        <w:sdtContent>
          <w:r w:rsidR="001827D8">
            <w:t>800 South 3600 West</w:t>
          </w:r>
        </w:sdtContent>
      </w:sdt>
    </w:p>
    <w:p w14:paraId="1A33DEC0" w14:textId="77777777" w:rsidR="00363E09" w:rsidRPr="00CE527A" w:rsidRDefault="00363E09" w:rsidP="003847F3">
      <w:pPr>
        <w:pStyle w:val="Info"/>
        <w:ind w:left="2640" w:hanging="2352"/>
        <w:rPr>
          <w:rStyle w:val="Strong"/>
          <w:b w:val="0"/>
          <w:bCs w:val="0"/>
        </w:rPr>
      </w:pPr>
      <w:r w:rsidRPr="00CE527A">
        <w:rPr>
          <w:rStyle w:val="Strong"/>
        </w:rPr>
        <w:t>Project Area:</w:t>
      </w:r>
      <w:r w:rsidRPr="00CE527A">
        <w:rPr>
          <w:rStyle w:val="Strong"/>
          <w:b w:val="0"/>
          <w:bCs w:val="0"/>
        </w:rPr>
        <w:tab/>
      </w:r>
      <w:sdt>
        <w:sdtPr>
          <w:id w:val="270848717"/>
          <w:placeholder>
            <w:docPart w:val="80015E0A8296460EAD92A04643349367"/>
          </w:placeholder>
          <w:text w:multiLine="1"/>
        </w:sdtPr>
        <w:sdtEndPr/>
        <w:sdtContent>
          <w:r w:rsidR="00506501" w:rsidRPr="00506501">
            <w:t>72.2</w:t>
          </w:r>
          <w:r w:rsidR="00A52B0F" w:rsidRPr="00506501">
            <w:t xml:space="preserve"> acres</w:t>
          </w:r>
        </w:sdtContent>
      </w:sdt>
    </w:p>
    <w:p w14:paraId="52F51A6E" w14:textId="77777777" w:rsidR="00363E09" w:rsidRPr="00CE527A" w:rsidRDefault="00363E09" w:rsidP="003847F3">
      <w:pPr>
        <w:pStyle w:val="Info"/>
        <w:ind w:left="2640" w:hanging="2352"/>
        <w:rPr>
          <w:rStyle w:val="Strong"/>
          <w:b w:val="0"/>
          <w:bCs w:val="0"/>
        </w:rPr>
      </w:pPr>
      <w:r w:rsidRPr="00CE527A">
        <w:rPr>
          <w:rStyle w:val="Strong"/>
        </w:rPr>
        <w:t>Zoning:</w:t>
      </w:r>
      <w:r w:rsidRPr="00CE527A">
        <w:rPr>
          <w:rStyle w:val="Strong"/>
          <w:b w:val="0"/>
          <w:bCs w:val="0"/>
        </w:rPr>
        <w:tab/>
      </w:r>
      <w:sdt>
        <w:sdtPr>
          <w:id w:val="270848718"/>
          <w:placeholder>
            <w:docPart w:val="8594C7CF3FFD4D1FA23C4469F4FB67E7"/>
          </w:placeholder>
          <w:text w:multiLine="1"/>
        </w:sdtPr>
        <w:sdtEndPr/>
        <w:sdtContent>
          <w:r w:rsidR="00F0545D">
            <w:t>A-1</w:t>
          </w:r>
          <w:r w:rsidR="001827D8">
            <w:t xml:space="preserve"> and A-2</w:t>
          </w:r>
        </w:sdtContent>
      </w:sdt>
    </w:p>
    <w:p w14:paraId="2003CE05" w14:textId="77777777" w:rsidR="00363E09" w:rsidRPr="00CE527A" w:rsidRDefault="00363E09" w:rsidP="003847F3">
      <w:pPr>
        <w:pStyle w:val="Info"/>
        <w:ind w:left="2640" w:hanging="2352"/>
        <w:rPr>
          <w:rStyle w:val="Strong"/>
          <w:b w:val="0"/>
          <w:bCs w:val="0"/>
        </w:rPr>
      </w:pPr>
      <w:r w:rsidRPr="00CE527A">
        <w:rPr>
          <w:rStyle w:val="Strong"/>
        </w:rPr>
        <w:t>Existing Land Use:</w:t>
      </w:r>
      <w:r w:rsidRPr="00CE527A">
        <w:rPr>
          <w:rStyle w:val="Strong"/>
          <w:b w:val="0"/>
          <w:bCs w:val="0"/>
        </w:rPr>
        <w:tab/>
      </w:r>
      <w:sdt>
        <w:sdtPr>
          <w:id w:val="270848719"/>
          <w:placeholder>
            <w:docPart w:val="4A646183DFF04DD0901064BC372C3C8B"/>
          </w:placeholder>
          <w:text w:multiLine="1"/>
        </w:sdtPr>
        <w:sdtEndPr/>
        <w:sdtContent>
          <w:r w:rsidR="002334C8">
            <w:t>Agricultural</w:t>
          </w:r>
        </w:sdtContent>
      </w:sdt>
    </w:p>
    <w:p w14:paraId="4D036A69" w14:textId="77777777" w:rsidR="00363E09" w:rsidRPr="00CE527A" w:rsidRDefault="00363E09" w:rsidP="003847F3">
      <w:pPr>
        <w:pStyle w:val="Info"/>
        <w:ind w:left="2640" w:hanging="2352"/>
        <w:rPr>
          <w:rStyle w:val="Strong"/>
          <w:b w:val="0"/>
          <w:bCs w:val="0"/>
        </w:rPr>
      </w:pPr>
      <w:r w:rsidRPr="00CE527A">
        <w:rPr>
          <w:rStyle w:val="Strong"/>
        </w:rPr>
        <w:t>Proposed Land Use:</w:t>
      </w:r>
      <w:r w:rsidRPr="00CE527A">
        <w:rPr>
          <w:rStyle w:val="Strong"/>
          <w:b w:val="0"/>
          <w:bCs w:val="0"/>
        </w:rPr>
        <w:tab/>
      </w:r>
      <w:sdt>
        <w:sdtPr>
          <w:id w:val="270848720"/>
          <w:placeholder>
            <w:docPart w:val="C8295E983A134721A93BC3A6D6A7E23E"/>
          </w:placeholder>
          <w:text w:multiLine="1"/>
        </w:sdtPr>
        <w:sdtEndPr/>
        <w:sdtContent>
          <w:r w:rsidR="006A69A4">
            <w:t>Residential</w:t>
          </w:r>
        </w:sdtContent>
      </w:sdt>
    </w:p>
    <w:p w14:paraId="17161AC2" w14:textId="3DE77AE3" w:rsidR="00363E09" w:rsidRPr="00CE527A" w:rsidRDefault="00363E09" w:rsidP="003847F3">
      <w:pPr>
        <w:pStyle w:val="Info"/>
        <w:ind w:left="2640" w:hanging="2352"/>
        <w:rPr>
          <w:rStyle w:val="Strong"/>
          <w:b w:val="0"/>
          <w:bCs w:val="0"/>
        </w:rPr>
      </w:pPr>
      <w:r w:rsidRPr="00CE527A">
        <w:rPr>
          <w:rStyle w:val="Strong"/>
        </w:rPr>
        <w:t>Parcel ID:</w:t>
      </w:r>
      <w:r w:rsidRPr="00CE527A">
        <w:rPr>
          <w:rStyle w:val="Strong"/>
          <w:b w:val="0"/>
          <w:bCs w:val="0"/>
        </w:rPr>
        <w:tab/>
      </w:r>
      <w:r w:rsidR="00811577">
        <w:t xml:space="preserve">150450006, 150450015, 150450042, 150450045, </w:t>
      </w:r>
      <w:r w:rsidR="00811577" w:rsidRPr="00190FF0">
        <w:t xml:space="preserve">150450070, </w:t>
      </w:r>
      <w:r w:rsidR="00811577">
        <w:t xml:space="preserve">150450071, 150450075, 150450076 </w:t>
      </w:r>
    </w:p>
    <w:p w14:paraId="460D4B6F" w14:textId="77777777" w:rsidR="00267332" w:rsidRPr="00CE527A" w:rsidRDefault="00363E09" w:rsidP="003847F3">
      <w:pPr>
        <w:pStyle w:val="Info"/>
        <w:ind w:left="2640" w:hanging="2352"/>
        <w:rPr>
          <w:rStyle w:val="Strong"/>
          <w:b w:val="0"/>
          <w:bCs w:val="0"/>
        </w:rPr>
      </w:pPr>
      <w:r w:rsidRPr="00CE527A">
        <w:rPr>
          <w:rStyle w:val="Strong"/>
        </w:rPr>
        <w:t>Township, Range, Section:</w:t>
      </w:r>
      <w:r w:rsidRPr="00CE527A">
        <w:rPr>
          <w:rStyle w:val="Strong"/>
          <w:b w:val="0"/>
          <w:bCs w:val="0"/>
        </w:rPr>
        <w:tab/>
      </w:r>
      <w:sdt>
        <w:sdtPr>
          <w:id w:val="270848722"/>
          <w:placeholder>
            <w:docPart w:val="813E7500D1A541A2A8A9AE049BA1503B"/>
          </w:placeholder>
          <w:text w:multiLine="1"/>
        </w:sdtPr>
        <w:sdtEndPr/>
        <w:sdtContent>
          <w:r w:rsidR="00AA2D4E" w:rsidRPr="00190FF0">
            <w:t xml:space="preserve">6N 2W Sec </w:t>
          </w:r>
          <w:r w:rsidR="00190FF0" w:rsidRPr="00190FF0">
            <w:t>15 and 16</w:t>
          </w:r>
        </w:sdtContent>
      </w:sdt>
    </w:p>
    <w:p w14:paraId="0713BBB1" w14:textId="77777777" w:rsidR="00134FCE" w:rsidRDefault="00134FCE" w:rsidP="00C42C64">
      <w:pPr>
        <w:pStyle w:val="Header2"/>
        <w:rPr>
          <w:rStyle w:val="Strong"/>
          <w:b/>
          <w:bCs w:val="0"/>
        </w:rPr>
      </w:pPr>
      <w:r>
        <w:rPr>
          <w:rStyle w:val="Strong"/>
          <w:b/>
          <w:bCs w:val="0"/>
        </w:rPr>
        <w:t>Adjacent Land use</w:t>
      </w:r>
    </w:p>
    <w:p w14:paraId="1B142B07" w14:textId="77777777" w:rsidR="00134FCE" w:rsidRPr="00134FCE" w:rsidRDefault="00134FCE" w:rsidP="00134FCE">
      <w:pPr>
        <w:tabs>
          <w:tab w:val="left" w:pos="1210"/>
          <w:tab w:val="left" w:pos="5610"/>
        </w:tabs>
        <w:ind w:left="288"/>
        <w:contextualSpacing/>
        <w:jc w:val="left"/>
        <w:rPr>
          <w:rFonts w:eastAsia="SimSun"/>
          <w:szCs w:val="20"/>
        </w:rPr>
      </w:pPr>
      <w:r w:rsidRPr="00134FCE">
        <w:rPr>
          <w:rFonts w:eastAsia="SimSun"/>
          <w:b/>
          <w:bCs/>
          <w:szCs w:val="20"/>
        </w:rPr>
        <w:t>North:</w:t>
      </w:r>
      <w:r w:rsidRPr="00134FCE">
        <w:rPr>
          <w:rFonts w:eastAsia="SimSun"/>
          <w:szCs w:val="20"/>
        </w:rPr>
        <w:tab/>
      </w:r>
      <w:sdt>
        <w:sdtPr>
          <w:rPr>
            <w:rFonts w:eastAsia="SimSun"/>
            <w:szCs w:val="20"/>
          </w:rPr>
          <w:id w:val="-1447999188"/>
          <w:placeholder>
            <w:docPart w:val="38D2F68D9C0942F4BA372974152FD3EF"/>
          </w:placeholder>
          <w:text w:multiLine="1"/>
        </w:sdtPr>
        <w:sdtEndPr/>
        <w:sdtContent>
          <w:r w:rsidR="00950493">
            <w:rPr>
              <w:rFonts w:eastAsia="SimSun"/>
              <w:szCs w:val="20"/>
            </w:rPr>
            <w:t>Agricultural</w:t>
          </w:r>
        </w:sdtContent>
      </w:sdt>
      <w:r w:rsidRPr="00134FCE">
        <w:rPr>
          <w:rFonts w:eastAsia="SimSun"/>
          <w:szCs w:val="20"/>
        </w:rPr>
        <w:tab/>
      </w:r>
      <w:r w:rsidRPr="00134FCE">
        <w:rPr>
          <w:rFonts w:eastAsia="SimSun"/>
          <w:b/>
          <w:bCs/>
          <w:szCs w:val="20"/>
        </w:rPr>
        <w:t>South:</w:t>
      </w:r>
      <w:r w:rsidRPr="00134FCE">
        <w:rPr>
          <w:rFonts w:eastAsia="SimSun"/>
          <w:szCs w:val="20"/>
        </w:rPr>
        <w:tab/>
      </w:r>
      <w:sdt>
        <w:sdtPr>
          <w:rPr>
            <w:rFonts w:eastAsia="SimSun"/>
            <w:szCs w:val="20"/>
          </w:rPr>
          <w:id w:val="1893379877"/>
          <w:placeholder>
            <w:docPart w:val="301046D3B5E64F70A681558BCF6A3F1B"/>
          </w:placeholder>
          <w:text w:multiLine="1"/>
        </w:sdtPr>
        <w:sdtEndPr/>
        <w:sdtContent>
          <w:r w:rsidRPr="00134FCE">
            <w:rPr>
              <w:rFonts w:eastAsia="SimSun"/>
              <w:szCs w:val="20"/>
            </w:rPr>
            <w:t>Agricultural/ Residential</w:t>
          </w:r>
        </w:sdtContent>
      </w:sdt>
    </w:p>
    <w:p w14:paraId="6FC36815" w14:textId="77777777" w:rsidR="00134FCE" w:rsidRPr="00134FCE" w:rsidRDefault="00134FCE" w:rsidP="00134FCE">
      <w:pPr>
        <w:tabs>
          <w:tab w:val="left" w:pos="1210"/>
          <w:tab w:val="left" w:pos="5610"/>
        </w:tabs>
        <w:ind w:left="288"/>
        <w:contextualSpacing/>
        <w:jc w:val="left"/>
        <w:rPr>
          <w:rFonts w:eastAsia="SimSun"/>
          <w:szCs w:val="20"/>
        </w:rPr>
      </w:pPr>
      <w:r w:rsidRPr="00134FCE">
        <w:rPr>
          <w:rFonts w:eastAsia="SimSun"/>
          <w:b/>
          <w:bCs/>
          <w:szCs w:val="20"/>
        </w:rPr>
        <w:t>East:</w:t>
      </w:r>
      <w:r w:rsidRPr="00134FCE">
        <w:rPr>
          <w:rFonts w:eastAsia="SimSun"/>
          <w:szCs w:val="20"/>
        </w:rPr>
        <w:tab/>
      </w:r>
      <w:sdt>
        <w:sdtPr>
          <w:rPr>
            <w:rFonts w:eastAsia="SimSun"/>
            <w:szCs w:val="20"/>
          </w:rPr>
          <w:id w:val="1124207614"/>
          <w:placeholder>
            <w:docPart w:val="7247F1D4A4A04128AAC0305989EDCAED"/>
          </w:placeholder>
          <w:text w:multiLine="1"/>
        </w:sdtPr>
        <w:sdtEndPr/>
        <w:sdtContent>
          <w:r w:rsidR="00190FF0">
            <w:rPr>
              <w:rFonts w:eastAsia="SimSun"/>
              <w:szCs w:val="20"/>
            </w:rPr>
            <w:t>Agricultural</w:t>
          </w:r>
        </w:sdtContent>
      </w:sdt>
      <w:r w:rsidRPr="00134FCE">
        <w:rPr>
          <w:rFonts w:eastAsia="SimSun"/>
          <w:szCs w:val="20"/>
        </w:rPr>
        <w:tab/>
      </w:r>
      <w:r w:rsidRPr="00134FCE">
        <w:rPr>
          <w:rFonts w:eastAsia="SimSun"/>
          <w:b/>
          <w:bCs/>
          <w:szCs w:val="20"/>
        </w:rPr>
        <w:t>West:</w:t>
      </w:r>
      <w:r w:rsidRPr="00134FCE">
        <w:rPr>
          <w:rFonts w:eastAsia="SimSun"/>
          <w:szCs w:val="20"/>
        </w:rPr>
        <w:t xml:space="preserve"> </w:t>
      </w:r>
      <w:r w:rsidRPr="00134FCE">
        <w:rPr>
          <w:rFonts w:eastAsia="SimSun"/>
          <w:szCs w:val="20"/>
        </w:rPr>
        <w:tab/>
      </w:r>
      <w:sdt>
        <w:sdtPr>
          <w:rPr>
            <w:rFonts w:eastAsia="SimSun"/>
            <w:szCs w:val="20"/>
          </w:rPr>
          <w:id w:val="1124207613"/>
          <w:placeholder>
            <w:docPart w:val="2E95CE7913DC4A7F98EA6EF4A0B8F643"/>
          </w:placeholder>
          <w:text w:multiLine="1"/>
        </w:sdtPr>
        <w:sdtEndPr/>
        <w:sdtContent>
          <w:r w:rsidRPr="00134FCE">
            <w:rPr>
              <w:rFonts w:eastAsia="SimSun"/>
              <w:szCs w:val="20"/>
            </w:rPr>
            <w:t>Agricultural/ Residential</w:t>
          </w:r>
        </w:sdtContent>
      </w:sdt>
    </w:p>
    <w:p w14:paraId="367CE4D7" w14:textId="77777777" w:rsidR="00363E09" w:rsidRPr="00C42C64" w:rsidRDefault="00363E09" w:rsidP="00C42C64">
      <w:pPr>
        <w:pStyle w:val="Header2"/>
        <w:rPr>
          <w:rStyle w:val="Strong"/>
          <w:b/>
          <w:bCs w:val="0"/>
        </w:rPr>
      </w:pPr>
      <w:r w:rsidRPr="00C42C64">
        <w:rPr>
          <w:rStyle w:val="Strong"/>
          <w:b/>
          <w:bCs w:val="0"/>
        </w:rPr>
        <w:t>Staff Information</w:t>
      </w:r>
    </w:p>
    <w:p w14:paraId="7063E5A4" w14:textId="77777777" w:rsidR="00363E09" w:rsidRPr="00CE527A" w:rsidRDefault="00363E09" w:rsidP="00CE527A">
      <w:pPr>
        <w:pStyle w:val="Info"/>
        <w:rPr>
          <w:rStyle w:val="Strong"/>
          <w:b w:val="0"/>
          <w:bCs w:val="0"/>
        </w:rPr>
      </w:pPr>
      <w:r w:rsidRPr="00CE527A">
        <w:rPr>
          <w:rStyle w:val="Strong"/>
        </w:rPr>
        <w:t>Report Presenter:</w:t>
      </w:r>
      <w:r w:rsidRPr="00CE527A">
        <w:rPr>
          <w:rStyle w:val="Strong"/>
          <w:b w:val="0"/>
          <w:bCs w:val="0"/>
        </w:rPr>
        <w:tab/>
      </w:r>
      <w:r w:rsidR="00AA2D4E">
        <w:t>Felix Lleverino</w:t>
      </w:r>
    </w:p>
    <w:p w14:paraId="436DC71A" w14:textId="77777777" w:rsidR="00363E09" w:rsidRPr="00CE527A" w:rsidRDefault="00363E09" w:rsidP="00CE527A">
      <w:pPr>
        <w:pStyle w:val="Info"/>
        <w:rPr>
          <w:rStyle w:val="Strong"/>
          <w:b w:val="0"/>
          <w:bCs w:val="0"/>
        </w:rPr>
      </w:pPr>
      <w:r w:rsidRPr="00CE527A">
        <w:rPr>
          <w:rStyle w:val="Strong"/>
          <w:b w:val="0"/>
          <w:bCs w:val="0"/>
        </w:rPr>
        <w:tab/>
      </w:r>
      <w:r w:rsidR="00AA2D4E">
        <w:t>flleverino</w:t>
      </w:r>
      <w:r w:rsidR="00296AD4">
        <w:t>@co.weber.ut.us</w:t>
      </w:r>
    </w:p>
    <w:p w14:paraId="657C1A78" w14:textId="77777777" w:rsidR="00363E09" w:rsidRPr="00CE527A" w:rsidRDefault="00363E09" w:rsidP="00CE527A">
      <w:pPr>
        <w:pStyle w:val="Info"/>
      </w:pPr>
      <w:r w:rsidRPr="00CE527A">
        <w:tab/>
      </w:r>
      <w:sdt>
        <w:sdtPr>
          <w:id w:val="270848735"/>
          <w:placeholder>
            <w:docPart w:val="802328B8F3EF4137858732CE5EA2D3A7"/>
          </w:placeholder>
          <w:dropDownList>
            <w:listItem w:value="Choose an item."/>
            <w:listItem w:displayText="801-399-8763" w:value="801-399-8763"/>
            <w:listItem w:displayText="801-399-8765" w:value="801-399-8765"/>
            <w:listItem w:displayText="801-399-8764" w:value="801-399-8764"/>
            <w:listItem w:displayText="801-399-8762" w:value="801-399-8762"/>
            <w:listItem w:displayText="801-399-8766" w:value="801-399-8766"/>
            <w:listItem w:displayText="801-399-8767" w:value="801-399-8767"/>
            <w:listItem w:displayText="801-399-8768" w:value="801-399-8768"/>
          </w:dropDownList>
        </w:sdtPr>
        <w:sdtEndPr/>
        <w:sdtContent>
          <w:r w:rsidR="00AA2D4E">
            <w:t>801-399-8767</w:t>
          </w:r>
        </w:sdtContent>
      </w:sdt>
    </w:p>
    <w:p w14:paraId="65104841" w14:textId="77777777" w:rsidR="00267332" w:rsidRPr="00CE527A" w:rsidRDefault="00267332" w:rsidP="00CE527A">
      <w:pPr>
        <w:pStyle w:val="Info"/>
      </w:pPr>
      <w:r w:rsidRPr="00CE527A">
        <w:rPr>
          <w:rStyle w:val="Strong"/>
        </w:rPr>
        <w:t>R</w:t>
      </w:r>
      <w:r w:rsidR="00363E09" w:rsidRPr="00CE527A">
        <w:rPr>
          <w:rStyle w:val="Strong"/>
        </w:rPr>
        <w:t>eport Reviewer:</w:t>
      </w:r>
      <w:r w:rsidR="00363E09" w:rsidRPr="00CE527A">
        <w:rPr>
          <w:rStyle w:val="Strong"/>
          <w:b w:val="0"/>
          <w:bCs w:val="0"/>
        </w:rPr>
        <w:tab/>
      </w:r>
      <w:r w:rsidR="00AA2D4E">
        <w:t>SB</w:t>
      </w:r>
    </w:p>
    <w:p w14:paraId="4E6E6640" w14:textId="3A35CC1B" w:rsidR="00C555FB" w:rsidRDefault="00C555FB" w:rsidP="00134FCE">
      <w:pPr>
        <w:pStyle w:val="Header1"/>
      </w:pPr>
      <w:r>
        <w:t>Development History</w:t>
      </w:r>
    </w:p>
    <w:p w14:paraId="3CE3FC68" w14:textId="0A7A4A77" w:rsidR="00C555FB" w:rsidRDefault="00C555FB" w:rsidP="00C555FB">
      <w:pPr>
        <w:rPr>
          <w:rStyle w:val="Strong"/>
          <w:b w:val="0"/>
          <w:bCs w:val="0"/>
        </w:rPr>
      </w:pPr>
      <w:r>
        <w:rPr>
          <w:rStyle w:val="Strong"/>
          <w:b w:val="0"/>
          <w:bCs w:val="0"/>
        </w:rPr>
        <w:t>On Tuesday, June 15, 2021</w:t>
      </w:r>
      <w:r w:rsidR="0098560B">
        <w:rPr>
          <w:rStyle w:val="Strong"/>
          <w:b w:val="0"/>
          <w:bCs w:val="0"/>
        </w:rPr>
        <w:t>,</w:t>
      </w:r>
      <w:r>
        <w:rPr>
          <w:rStyle w:val="Strong"/>
          <w:b w:val="0"/>
          <w:bCs w:val="0"/>
        </w:rPr>
        <w:t xml:space="preserve"> the Planning Commission granted </w:t>
      </w:r>
      <w:r w:rsidR="00C50768">
        <w:rPr>
          <w:rStyle w:val="Strong"/>
          <w:b w:val="0"/>
          <w:bCs w:val="0"/>
        </w:rPr>
        <w:t>p</w:t>
      </w:r>
      <w:r w:rsidR="00B67B6F">
        <w:rPr>
          <w:rStyle w:val="Strong"/>
          <w:b w:val="0"/>
          <w:bCs w:val="0"/>
        </w:rPr>
        <w:t>r</w:t>
      </w:r>
      <w:r w:rsidR="00C50768">
        <w:rPr>
          <w:rStyle w:val="Strong"/>
          <w:b w:val="0"/>
          <w:bCs w:val="0"/>
        </w:rPr>
        <w:t>eliminary</w:t>
      </w:r>
      <w:r>
        <w:rPr>
          <w:rStyle w:val="Strong"/>
          <w:b w:val="0"/>
          <w:bCs w:val="0"/>
        </w:rPr>
        <w:t xml:space="preserve"> approval </w:t>
      </w:r>
      <w:r w:rsidR="00FE2368">
        <w:rPr>
          <w:rStyle w:val="Strong"/>
          <w:b w:val="0"/>
          <w:bCs w:val="0"/>
        </w:rPr>
        <w:t>to Phases 1 and 2.</w:t>
      </w:r>
    </w:p>
    <w:p w14:paraId="4583F633" w14:textId="2118AD18" w:rsidR="00FE2368" w:rsidRDefault="00FE2368" w:rsidP="00C555FB">
      <w:pPr>
        <w:rPr>
          <w:rStyle w:val="Strong"/>
          <w:b w:val="0"/>
          <w:bCs w:val="0"/>
        </w:rPr>
      </w:pPr>
      <w:r>
        <w:rPr>
          <w:rStyle w:val="Strong"/>
          <w:b w:val="0"/>
          <w:bCs w:val="0"/>
        </w:rPr>
        <w:t>On September 21, 2021 the Planning Commission granted final approval to Phase 1 with a positive recommendation to the County Commission.</w:t>
      </w:r>
    </w:p>
    <w:p w14:paraId="4AB53B39" w14:textId="1C282820" w:rsidR="00FE2368" w:rsidRDefault="00FE2368" w:rsidP="00C555FB">
      <w:pPr>
        <w:rPr>
          <w:rStyle w:val="Strong"/>
          <w:b w:val="0"/>
          <w:bCs w:val="0"/>
        </w:rPr>
      </w:pPr>
      <w:r>
        <w:rPr>
          <w:rStyle w:val="Strong"/>
          <w:b w:val="0"/>
          <w:bCs w:val="0"/>
        </w:rPr>
        <w:t xml:space="preserve">On February 8, 2022 The Planning Commission approved an amendment to the Open Space preservation plan that reflects the </w:t>
      </w:r>
      <w:r w:rsidR="00471955">
        <w:rPr>
          <w:rStyle w:val="Strong"/>
          <w:b w:val="0"/>
          <w:bCs w:val="0"/>
        </w:rPr>
        <w:t xml:space="preserve">placement of a </w:t>
      </w:r>
      <w:r>
        <w:rPr>
          <w:rStyle w:val="Strong"/>
          <w:b w:val="0"/>
          <w:bCs w:val="0"/>
        </w:rPr>
        <w:t>Hooper Irrigation Company regional holding within open space parcel A</w:t>
      </w:r>
      <w:r w:rsidR="00471955">
        <w:rPr>
          <w:rStyle w:val="Strong"/>
          <w:b w:val="0"/>
          <w:bCs w:val="0"/>
        </w:rPr>
        <w:t>.</w:t>
      </w:r>
    </w:p>
    <w:p w14:paraId="7114B136" w14:textId="0427F9E7" w:rsidR="00FE2368" w:rsidRDefault="00FE2368" w:rsidP="00C555FB">
      <w:pPr>
        <w:rPr>
          <w:rStyle w:val="Strong"/>
          <w:b w:val="0"/>
          <w:bCs w:val="0"/>
        </w:rPr>
      </w:pPr>
      <w:r>
        <w:rPr>
          <w:rStyle w:val="Strong"/>
          <w:b w:val="0"/>
          <w:bCs w:val="0"/>
        </w:rPr>
        <w:t xml:space="preserve">On </w:t>
      </w:r>
      <w:r w:rsidR="00586E03">
        <w:rPr>
          <w:rStyle w:val="Strong"/>
          <w:b w:val="0"/>
          <w:bCs w:val="0"/>
        </w:rPr>
        <w:t>April 5</w:t>
      </w:r>
      <w:r>
        <w:rPr>
          <w:rStyle w:val="Strong"/>
          <w:b w:val="0"/>
          <w:bCs w:val="0"/>
        </w:rPr>
        <w:t>, 2022</w:t>
      </w:r>
      <w:bookmarkStart w:id="0" w:name="_GoBack"/>
      <w:bookmarkEnd w:id="0"/>
      <w:r>
        <w:rPr>
          <w:rStyle w:val="Strong"/>
          <w:b w:val="0"/>
          <w:bCs w:val="0"/>
        </w:rPr>
        <w:t xml:space="preserve"> Phase 1 of this development w</w:t>
      </w:r>
      <w:r w:rsidR="001D00EE">
        <w:rPr>
          <w:rStyle w:val="Strong"/>
          <w:b w:val="0"/>
          <w:bCs w:val="0"/>
        </w:rPr>
        <w:t>ill be</w:t>
      </w:r>
      <w:r>
        <w:rPr>
          <w:rStyle w:val="Strong"/>
          <w:b w:val="0"/>
          <w:bCs w:val="0"/>
        </w:rPr>
        <w:t xml:space="preserve"> presented to the County Commission for final approval. </w:t>
      </w:r>
    </w:p>
    <w:p w14:paraId="3CB0DD93" w14:textId="79E50E3C" w:rsidR="00250C83" w:rsidRDefault="00250C83" w:rsidP="00134FCE">
      <w:pPr>
        <w:pStyle w:val="Header1"/>
      </w:pPr>
      <w:r>
        <w:t>Applicable Ordinances</w:t>
      </w:r>
    </w:p>
    <w:p w14:paraId="683122D2" w14:textId="77777777" w:rsidR="000D3F1C" w:rsidRDefault="00134FCE" w:rsidP="000D3F1C">
      <w:pPr>
        <w:pStyle w:val="Conditions"/>
        <w:jc w:val="left"/>
      </w:pPr>
      <w:r>
        <w:t>Title 101, Chapter 1 General Provisions, Section 7 Definitions</w:t>
      </w:r>
    </w:p>
    <w:p w14:paraId="4011CB00" w14:textId="77777777" w:rsidR="00134FCE" w:rsidRDefault="00134FCE" w:rsidP="00134FCE">
      <w:pPr>
        <w:pStyle w:val="Conditions"/>
        <w:jc w:val="left"/>
      </w:pPr>
      <w:r>
        <w:t>Title 104, (Zones) Chapter 2</w:t>
      </w:r>
      <w:r w:rsidR="004264BC">
        <w:t xml:space="preserve"> Agricultural Zones</w:t>
      </w:r>
    </w:p>
    <w:p w14:paraId="05A58A62" w14:textId="77777777" w:rsidR="00134FCE" w:rsidRDefault="00134FCE" w:rsidP="000D3F1C">
      <w:pPr>
        <w:pStyle w:val="Conditions"/>
        <w:jc w:val="left"/>
      </w:pPr>
      <w:r>
        <w:t>Title 106, Subdivisions</w:t>
      </w:r>
    </w:p>
    <w:p w14:paraId="3ABA7ABD" w14:textId="77777777" w:rsidR="00F2453C" w:rsidRPr="001968C4" w:rsidRDefault="00134FCE" w:rsidP="00347D18">
      <w:pPr>
        <w:pStyle w:val="Header1"/>
      </w:pPr>
      <w:r>
        <w:t>Summary</w:t>
      </w:r>
    </w:p>
    <w:p w14:paraId="1F0373C9" w14:textId="1930527B" w:rsidR="002A29FE" w:rsidRDefault="002F3C9B" w:rsidP="00506501">
      <w:r w:rsidRPr="00347D18">
        <w:t>The applicant is requesting</w:t>
      </w:r>
      <w:r w:rsidR="00C82677" w:rsidRPr="00347D18">
        <w:t xml:space="preserve"> </w:t>
      </w:r>
      <w:r w:rsidR="00C555FB">
        <w:t>final</w:t>
      </w:r>
      <w:r w:rsidR="00576599" w:rsidRPr="00347D18">
        <w:t xml:space="preserve"> approval of </w:t>
      </w:r>
      <w:r w:rsidR="00190FF0" w:rsidRPr="00347D18">
        <w:t xml:space="preserve">Riverbend Cluster </w:t>
      </w:r>
      <w:r w:rsidR="00C94978" w:rsidRPr="00347D18">
        <w:t>Su</w:t>
      </w:r>
      <w:r w:rsidR="00CD4D65" w:rsidRPr="00347D18">
        <w:t xml:space="preserve">bdivision </w:t>
      </w:r>
      <w:r w:rsidR="000C463B">
        <w:t xml:space="preserve">Phase 1 </w:t>
      </w:r>
      <w:r w:rsidR="00CD4D65" w:rsidRPr="00347D18">
        <w:t>(</w:t>
      </w:r>
      <w:r w:rsidR="00811577">
        <w:t>48</w:t>
      </w:r>
      <w:r w:rsidR="00C94978" w:rsidRPr="00347D18">
        <w:t xml:space="preserve"> lot</w:t>
      </w:r>
      <w:r w:rsidR="00C76B10" w:rsidRPr="00347D18">
        <w:t>s</w:t>
      </w:r>
      <w:r w:rsidR="00C94978" w:rsidRPr="00347D18">
        <w:t>)</w:t>
      </w:r>
      <w:r w:rsidR="00500426" w:rsidRPr="00347D18">
        <w:t xml:space="preserve"> </w:t>
      </w:r>
      <w:r w:rsidR="00190FF0" w:rsidRPr="00347D18">
        <w:t xml:space="preserve">including </w:t>
      </w:r>
      <w:r w:rsidR="000C463B">
        <w:t>Open space parcels A, B, C,</w:t>
      </w:r>
      <w:r w:rsidR="00C50768">
        <w:t xml:space="preserve"> D,</w:t>
      </w:r>
      <w:r w:rsidR="000C463B">
        <w:t xml:space="preserve"> E,</w:t>
      </w:r>
      <w:r w:rsidR="00C50768">
        <w:t xml:space="preserve"> F</w:t>
      </w:r>
      <w:r w:rsidR="00534289">
        <w:t>, G and H</w:t>
      </w:r>
      <w:r w:rsidR="000C463B">
        <w:t xml:space="preserve">. </w:t>
      </w:r>
      <w:r w:rsidR="00190FF0" w:rsidRPr="00347D18">
        <w:t>Open space parcel</w:t>
      </w:r>
      <w:r w:rsidR="00534289">
        <w:t xml:space="preserve"> H is reserved for a Hooper Irrigation pond. Open space parcels </w:t>
      </w:r>
      <w:r w:rsidR="000C463B">
        <w:t>A and G</w:t>
      </w:r>
      <w:r w:rsidR="00190FF0" w:rsidRPr="00347D18">
        <w:t xml:space="preserve"> are preserved for continued crop production. Open space parcels </w:t>
      </w:r>
      <w:r w:rsidR="000A00FB">
        <w:t xml:space="preserve">B, C, </w:t>
      </w:r>
      <w:r w:rsidR="00534289">
        <w:t xml:space="preserve">D, </w:t>
      </w:r>
      <w:r w:rsidR="000A00FB">
        <w:t>E</w:t>
      </w:r>
      <w:r w:rsidR="00534289">
        <w:t>, and F</w:t>
      </w:r>
      <w:r w:rsidR="00347D18" w:rsidRPr="00347D18">
        <w:t xml:space="preserve"> are preserved as common are</w:t>
      </w:r>
      <w:r w:rsidR="00347D18">
        <w:t>a</w:t>
      </w:r>
      <w:r w:rsidR="0039432A">
        <w:t>s</w:t>
      </w:r>
      <w:r w:rsidR="00347D18" w:rsidRPr="00347D18">
        <w:t xml:space="preserve"> with turf grass and plantings. Street tre</w:t>
      </w:r>
      <w:r w:rsidR="00347D18">
        <w:t xml:space="preserve">es will be placed every 50 feet </w:t>
      </w:r>
      <w:r w:rsidR="005F251E">
        <w:t>and all the street lighting and residential home light</w:t>
      </w:r>
      <w:r w:rsidR="00534289">
        <w:t xml:space="preserve">ing will be dark sky compliant which is regulated </w:t>
      </w:r>
      <w:r w:rsidR="0039432A">
        <w:t>under</w:t>
      </w:r>
      <w:r w:rsidR="00347D18">
        <w:t xml:space="preserve"> LUC </w:t>
      </w:r>
      <w:r w:rsidR="005F251E">
        <w:t>108-3-8.</w:t>
      </w:r>
    </w:p>
    <w:p w14:paraId="0DB5CE3C" w14:textId="77777777" w:rsidR="00BB6058" w:rsidRPr="00BB6058" w:rsidRDefault="00BB6058" w:rsidP="00BB6058">
      <w:r w:rsidRPr="00BB6058">
        <w:t>The request for subdivision approval from the County Commission is in anticipation to transfer ownership of the development to Riverbend Holding LLC, which is associated with Nilson Homes who will complete the majority of the subdivision improvements throughout the 2022 year. The developer may begin installing subdivision improvements after the County Engineer has approved the civil drawings and the developer may print the final subdivision plat after they have addressed the final remaining county review agency comments.</w:t>
      </w:r>
    </w:p>
    <w:p w14:paraId="6DD90735" w14:textId="0A6C4D1A" w:rsidR="00534289" w:rsidRDefault="006D0DFC" w:rsidP="00506501">
      <w:r>
        <w:t xml:space="preserve">According to 106-1-8.30 </w:t>
      </w:r>
      <w:r w:rsidRPr="006D0DFC">
        <w:t xml:space="preserve">After approval of the final plat, the applicant shall submit a final plat printed on a 24-inch by 36-inch mylar sheet that includes the required signatures of all non-county employees. With the mylar, the applicant shall submit final improvement plans to the County Engineer for final approval, pursuant to </w:t>
      </w:r>
      <w:hyperlink r:id="rId8" w:anchor="name=Chapter_106-4_Subdivision_Improvements_Required" w:tgtFrame="_blank" w:history="1">
        <w:r w:rsidRPr="006D0DFC">
          <w:t>Title 106, Chapter 4</w:t>
        </w:r>
      </w:hyperlink>
      <w:r w:rsidRPr="006D0DFC">
        <w:t>.</w:t>
      </w:r>
    </w:p>
    <w:p w14:paraId="627DB8AA" w14:textId="77BF61D6" w:rsidR="00C82677" w:rsidRPr="00576599" w:rsidRDefault="00134FCE" w:rsidP="000C463B">
      <w:pPr>
        <w:pStyle w:val="Header1"/>
        <w:rPr>
          <w:sz w:val="20"/>
        </w:rPr>
      </w:pPr>
      <w:r>
        <w:t>Analysis</w:t>
      </w:r>
    </w:p>
    <w:p w14:paraId="0C223903" w14:textId="77777777" w:rsidR="001142CF" w:rsidRPr="00C47755" w:rsidRDefault="001142CF" w:rsidP="001142CF">
      <w:r w:rsidRPr="00A22564">
        <w:rPr>
          <w:i/>
          <w:u w:val="single"/>
        </w:rPr>
        <w:t>General Plan</w:t>
      </w:r>
      <w:r w:rsidRPr="00A22564">
        <w:t xml:space="preserve">: This proposal conforms to </w:t>
      </w:r>
      <w:r>
        <w:t xml:space="preserve">page 5.1 of </w:t>
      </w:r>
      <w:r w:rsidRPr="00A22564">
        <w:t xml:space="preserve">the Western Weber General Plan by </w:t>
      </w:r>
      <w:r>
        <w:t>utilizing cluster development to preserve agricultural land and open space.</w:t>
      </w:r>
    </w:p>
    <w:p w14:paraId="17F1E71B" w14:textId="77777777" w:rsidR="001142CF" w:rsidRPr="00A22564" w:rsidRDefault="001142CF" w:rsidP="001142CF">
      <w:r w:rsidRPr="00A22564">
        <w:rPr>
          <w:i/>
          <w:u w:val="single"/>
        </w:rPr>
        <w:t>Zoning</w:t>
      </w:r>
      <w:r w:rsidRPr="00A22564">
        <w:t xml:space="preserve">: The property is located </w:t>
      </w:r>
      <w:r>
        <w:t>with</w:t>
      </w:r>
      <w:r w:rsidR="00475773">
        <w:t>in</w:t>
      </w:r>
      <w:r>
        <w:t xml:space="preserve"> the </w:t>
      </w:r>
      <w:r w:rsidRPr="00A22564">
        <w:t xml:space="preserve">A-1 </w:t>
      </w:r>
      <w:r w:rsidR="00190FF0">
        <w:t xml:space="preserve">and A-2 </w:t>
      </w:r>
      <w:r w:rsidRPr="00A22564">
        <w:t>Zone</w:t>
      </w:r>
      <w:r w:rsidR="00190FF0">
        <w:t>s. The purpose of the</w:t>
      </w:r>
      <w:r w:rsidR="00475773">
        <w:t>s</w:t>
      </w:r>
      <w:r w:rsidR="00190FF0">
        <w:t>e</w:t>
      </w:r>
      <w:r w:rsidRPr="00A22564">
        <w:t xml:space="preserve"> zone</w:t>
      </w:r>
      <w:r w:rsidR="00190FF0">
        <w:t>s</w:t>
      </w:r>
      <w:r w:rsidRPr="00A22564">
        <w:t xml:space="preserve"> is stated in the LUC §104-</w:t>
      </w:r>
      <w:r w:rsidR="00475773">
        <w:t>2</w:t>
      </w:r>
      <w:r w:rsidRPr="00A22564">
        <w:t>.</w:t>
      </w:r>
    </w:p>
    <w:p w14:paraId="363BC76F" w14:textId="77777777" w:rsidR="00190FF0" w:rsidRPr="00190FF0" w:rsidRDefault="00190FF0" w:rsidP="00190FF0">
      <w:pPr>
        <w:numPr>
          <w:ilvl w:val="0"/>
          <w:numId w:val="18"/>
        </w:numPr>
        <w:jc w:val="left"/>
        <w:rPr>
          <w:i/>
        </w:rPr>
      </w:pPr>
      <w:r w:rsidRPr="00190FF0">
        <w:rPr>
          <w:i/>
        </w:rPr>
        <w:t>The AV-3 Zone and A-1 Zone are both an agricultural zone and a low-density rural residential zone. The purpose of the AV-3 Zone and A-1 Zone is to:</w:t>
      </w:r>
    </w:p>
    <w:p w14:paraId="2E5EB1E3" w14:textId="77777777" w:rsidR="00190FF0" w:rsidRPr="00190FF0" w:rsidRDefault="00190FF0" w:rsidP="00190FF0">
      <w:pPr>
        <w:numPr>
          <w:ilvl w:val="1"/>
          <w:numId w:val="18"/>
        </w:numPr>
        <w:jc w:val="left"/>
        <w:rPr>
          <w:i/>
        </w:rPr>
      </w:pPr>
      <w:r w:rsidRPr="00190FF0">
        <w:rPr>
          <w:i/>
        </w:rPr>
        <w:t xml:space="preserve">Designate low-intensity farm areas, which are anticipated to develop in a rural residential development pattern; </w:t>
      </w:r>
    </w:p>
    <w:p w14:paraId="01DB0CAA" w14:textId="77777777" w:rsidR="00190FF0" w:rsidRPr="00190FF0" w:rsidRDefault="00190FF0" w:rsidP="00190FF0">
      <w:pPr>
        <w:numPr>
          <w:ilvl w:val="1"/>
          <w:numId w:val="18"/>
        </w:numPr>
        <w:jc w:val="left"/>
        <w:rPr>
          <w:i/>
        </w:rPr>
      </w:pPr>
      <w:r w:rsidRPr="00190FF0">
        <w:rPr>
          <w:i/>
        </w:rPr>
        <w:t xml:space="preserve">Set up guidelines to continue agricultural pursuits, including the keeping of farm animals; and </w:t>
      </w:r>
    </w:p>
    <w:p w14:paraId="4B8175E7" w14:textId="77777777" w:rsidR="00190FF0" w:rsidRPr="00190FF0" w:rsidRDefault="00190FF0" w:rsidP="00190FF0">
      <w:pPr>
        <w:numPr>
          <w:ilvl w:val="1"/>
          <w:numId w:val="18"/>
        </w:numPr>
        <w:jc w:val="left"/>
        <w:rPr>
          <w:i/>
        </w:rPr>
      </w:pPr>
      <w:r w:rsidRPr="00190FF0">
        <w:rPr>
          <w:i/>
        </w:rPr>
        <w:t>Direct orderly low-density residential development in a continuing rural environment.</w:t>
      </w:r>
    </w:p>
    <w:p w14:paraId="4094F5D6" w14:textId="77777777" w:rsidR="00190FF0" w:rsidRPr="00190FF0" w:rsidRDefault="00190FF0" w:rsidP="00190FF0">
      <w:pPr>
        <w:numPr>
          <w:ilvl w:val="0"/>
          <w:numId w:val="18"/>
        </w:numPr>
        <w:jc w:val="left"/>
        <w:rPr>
          <w:i/>
        </w:rPr>
      </w:pPr>
      <w:r w:rsidRPr="00190FF0">
        <w:rPr>
          <w:i/>
        </w:rPr>
        <w:t>The A-2 Zone is both an agricultural zone and a low-density rural residential zone. The purpose of the A-2 Zone is to designate moderate-intensity farming areas where agricultural pursuits and the rural environment should be promoted and preserved where possible. </w:t>
      </w:r>
    </w:p>
    <w:p w14:paraId="2DA7F832" w14:textId="286F4FBD" w:rsidR="00190FF0" w:rsidRDefault="001142CF" w:rsidP="00190FF0">
      <w:pPr>
        <w:jc w:val="left"/>
      </w:pPr>
      <w:r w:rsidRPr="00A22564">
        <w:rPr>
          <w:i/>
          <w:u w:val="single"/>
        </w:rPr>
        <w:t>Site Development Standards</w:t>
      </w:r>
      <w:r w:rsidRPr="00A22564">
        <w:t>:</w:t>
      </w:r>
      <w:r w:rsidR="00190FF0">
        <w:t xml:space="preserve"> The minimum lot size for lots within a cluster subdivision in the A-1 and A-2 Zones is 60 wide and 9000 sq. ft. in area. All lots within this development meet or exceed the minimum requir</w:t>
      </w:r>
      <w:r w:rsidR="004264BC">
        <w:t>ement</w:t>
      </w:r>
      <w:r w:rsidR="00190FF0">
        <w:t>.</w:t>
      </w:r>
    </w:p>
    <w:p w14:paraId="4E3C9C81" w14:textId="2AB3575C" w:rsidR="001142CF" w:rsidRDefault="000A00FB" w:rsidP="001142CF">
      <w:pPr>
        <w:jc w:val="left"/>
      </w:pPr>
      <w:r>
        <w:t>Weber County Code requires that each phase preserves the appropriate amount of open space. P</w:t>
      </w:r>
      <w:r w:rsidR="000F6323">
        <w:t>hase 1</w:t>
      </w:r>
      <w:r>
        <w:t xml:space="preserve"> is preservi</w:t>
      </w:r>
      <w:r w:rsidR="000F6323">
        <w:t>ng 55</w:t>
      </w:r>
      <w:r>
        <w:t xml:space="preserve">% of the </w:t>
      </w:r>
      <w:r w:rsidR="000F6323">
        <w:t>total area within Phase 1</w:t>
      </w:r>
      <w:r>
        <w:t>. Since this development was granted a 50% bonus density, the following criter</w:t>
      </w:r>
      <w:r w:rsidR="0098560B">
        <w:t>i</w:t>
      </w:r>
      <w:r>
        <w:t xml:space="preserve">a </w:t>
      </w:r>
      <w:r w:rsidR="00A55787">
        <w:t>are met</w:t>
      </w:r>
      <w:r>
        <w:t>:</w:t>
      </w:r>
    </w:p>
    <w:p w14:paraId="064CD8FC" w14:textId="77777777" w:rsidR="004264BC" w:rsidRPr="004264BC" w:rsidRDefault="004264BC" w:rsidP="004264BC">
      <w:pPr>
        <w:numPr>
          <w:ilvl w:val="0"/>
          <w:numId w:val="19"/>
        </w:numPr>
        <w:shd w:val="clear" w:color="auto" w:fill="FFFFFF"/>
        <w:spacing w:before="100" w:beforeAutospacing="1" w:after="100" w:afterAutospacing="1"/>
        <w:rPr>
          <w:rFonts w:ascii="Times New Roman" w:eastAsia="Times New Roman" w:hAnsi="Times New Roman" w:cs="Times New Roman"/>
          <w:color w:val="515967"/>
          <w:sz w:val="22"/>
        </w:rPr>
      </w:pPr>
      <w:r w:rsidRPr="004264BC">
        <w:rPr>
          <w:rFonts w:ascii="Times New Roman" w:eastAsia="Times New Roman" w:hAnsi="Times New Roman" w:cs="Times New Roman"/>
          <w:color w:val="515967"/>
          <w:sz w:val="22"/>
        </w:rPr>
        <w:t>Provide a minimum 50 percent open space of the net developable acreage, as defined in section 101-1-7.</w:t>
      </w:r>
    </w:p>
    <w:p w14:paraId="4D2CE009" w14:textId="77777777" w:rsidR="004264BC" w:rsidRPr="004264BC" w:rsidRDefault="004264BC" w:rsidP="004264BC">
      <w:pPr>
        <w:numPr>
          <w:ilvl w:val="0"/>
          <w:numId w:val="19"/>
        </w:numPr>
        <w:shd w:val="clear" w:color="auto" w:fill="FFFFFF"/>
        <w:spacing w:before="100" w:beforeAutospacing="1" w:after="100" w:afterAutospacing="1"/>
        <w:rPr>
          <w:rFonts w:ascii="Times New Roman" w:eastAsia="Times New Roman" w:hAnsi="Times New Roman" w:cs="Times New Roman"/>
          <w:color w:val="515967"/>
          <w:sz w:val="22"/>
        </w:rPr>
      </w:pPr>
      <w:r w:rsidRPr="004264BC">
        <w:rPr>
          <w:rFonts w:ascii="Times New Roman" w:eastAsia="Times New Roman" w:hAnsi="Times New Roman" w:cs="Times New Roman"/>
          <w:color w:val="515967"/>
          <w:sz w:val="22"/>
        </w:rPr>
        <w:t>Provide one street tree of at least two-inch caliper, from a species list as determined by county policy, every 50 feet on both sides of each street within the subdivision boundaries. In the event infrastructure or a driveway approach makes a tree's placement impossible, that tree shall be located as close to the 50-foot spacing as otherwise reasonably possible, provided compliance with the clear view triangle as defined in section 108-7-7.</w:t>
      </w:r>
    </w:p>
    <w:p w14:paraId="4D9BA4B7" w14:textId="5571067E" w:rsidR="004264BC" w:rsidRPr="004264BC" w:rsidRDefault="004264BC" w:rsidP="004264BC">
      <w:pPr>
        <w:numPr>
          <w:ilvl w:val="0"/>
          <w:numId w:val="19"/>
        </w:numPr>
        <w:shd w:val="clear" w:color="auto" w:fill="FFFFFF"/>
        <w:spacing w:before="100" w:beforeAutospacing="1" w:after="100" w:afterAutospacing="1"/>
        <w:rPr>
          <w:rFonts w:ascii="Times New Roman" w:eastAsia="Times New Roman" w:hAnsi="Times New Roman" w:cs="Times New Roman"/>
          <w:color w:val="515967"/>
          <w:sz w:val="22"/>
        </w:rPr>
      </w:pPr>
      <w:r w:rsidRPr="004264BC">
        <w:rPr>
          <w:rFonts w:ascii="Times New Roman" w:eastAsia="Times New Roman" w:hAnsi="Times New Roman" w:cs="Times New Roman"/>
          <w:color w:val="515967"/>
          <w:sz w:val="22"/>
        </w:rPr>
        <w:t>Comply with all provisions of title 108, chapter 16: Ogden Valley Outdoor Lighting Ordinance, which is incorporated by reference herein as applicable to a cluster subdivision in the Western Weber Planning Area that receives bonus density. A note shall be place</w:t>
      </w:r>
      <w:r w:rsidR="0098560B">
        <w:rPr>
          <w:rFonts w:ascii="Times New Roman" w:eastAsia="Times New Roman" w:hAnsi="Times New Roman" w:cs="Times New Roman"/>
          <w:color w:val="515967"/>
          <w:sz w:val="22"/>
        </w:rPr>
        <w:t>d</w:t>
      </w:r>
      <w:r w:rsidRPr="004264BC">
        <w:rPr>
          <w:rFonts w:ascii="Times New Roman" w:eastAsia="Times New Roman" w:hAnsi="Times New Roman" w:cs="Times New Roman"/>
          <w:color w:val="515967"/>
          <w:sz w:val="22"/>
        </w:rPr>
        <w:t xml:space="preserve"> on the final subdivision plat indicating this requirement.</w:t>
      </w:r>
    </w:p>
    <w:p w14:paraId="05532118" w14:textId="48730922" w:rsidR="006B4596" w:rsidRDefault="00190FF0" w:rsidP="000F6323">
      <w:r>
        <w:rPr>
          <w:i/>
          <w:u w:val="single"/>
        </w:rPr>
        <w:t xml:space="preserve">Open Space </w:t>
      </w:r>
      <w:r w:rsidR="00C8370D" w:rsidRPr="00BB6058">
        <w:rPr>
          <w:i/>
          <w:u w:val="single"/>
        </w:rPr>
        <w:t>Covenant</w:t>
      </w:r>
      <w:r w:rsidRPr="00BB6058">
        <w:t xml:space="preserve">: </w:t>
      </w:r>
      <w:r w:rsidR="00C8370D" w:rsidRPr="00BB6058">
        <w:t xml:space="preserve">The </w:t>
      </w:r>
      <w:r w:rsidR="000F6323" w:rsidRPr="00BB6058">
        <w:t>open space cov</w:t>
      </w:r>
      <w:r w:rsidR="00C8370D" w:rsidRPr="00BB6058">
        <w:t xml:space="preserve">enant </w:t>
      </w:r>
      <w:r w:rsidR="00BB6058" w:rsidRPr="00BB6058">
        <w:t>describes</w:t>
      </w:r>
      <w:r w:rsidR="000F6323" w:rsidRPr="00BB6058">
        <w:t xml:space="preserve"> </w:t>
      </w:r>
      <w:r w:rsidR="000F6323">
        <w:t xml:space="preserve">the intended ownership and uses </w:t>
      </w:r>
      <w:r w:rsidR="0098560B">
        <w:t xml:space="preserve">for </w:t>
      </w:r>
      <w:r w:rsidR="000F6323">
        <w:t>each open space parcel</w:t>
      </w:r>
      <w:r w:rsidR="00102DA1">
        <w:t xml:space="preserve">: </w:t>
      </w:r>
      <w:r w:rsidR="00A55787">
        <w:t>Open space parcel</w:t>
      </w:r>
      <w:r w:rsidR="000F6323">
        <w:t xml:space="preserve"> </w:t>
      </w:r>
      <w:r w:rsidR="00FE1194">
        <w:t xml:space="preserve">(OSP) </w:t>
      </w:r>
      <w:r w:rsidR="000F6323">
        <w:t>G</w:t>
      </w:r>
      <w:r>
        <w:t xml:space="preserve"> will be </w:t>
      </w:r>
      <w:r w:rsidR="000F6323">
        <w:t xml:space="preserve">owned by </w:t>
      </w:r>
      <w:r>
        <w:t xml:space="preserve">a farmer who will </w:t>
      </w:r>
      <w:r w:rsidR="00A55787">
        <w:t xml:space="preserve">use it to produce a </w:t>
      </w:r>
      <w:r>
        <w:t>crop</w:t>
      </w:r>
      <w:r w:rsidR="00A55787">
        <w:t>.</w:t>
      </w:r>
      <w:r>
        <w:t xml:space="preserve"> </w:t>
      </w:r>
      <w:r w:rsidR="00FE1194">
        <w:t>(OSP)</w:t>
      </w:r>
      <w:r w:rsidR="00A55787">
        <w:t xml:space="preserve"> A will be owned by the HOA and leased to a farmer who may use it for crop growing. </w:t>
      </w:r>
      <w:r w:rsidR="00FE1194">
        <w:t xml:space="preserve">(OSP) H will be owned by the Hooper Irrigation Company for a regional water storage facility. </w:t>
      </w:r>
      <w:r w:rsidR="009F4316">
        <w:t xml:space="preserve">The small open space parcels within phase 1 will </w:t>
      </w:r>
      <w:r>
        <w:t>be common area owned and maintained by the Home Owner’s Association.</w:t>
      </w:r>
    </w:p>
    <w:p w14:paraId="4DA82BCE" w14:textId="5A766F61" w:rsidR="001142CF" w:rsidRPr="00045056" w:rsidRDefault="001142CF" w:rsidP="001142CF">
      <w:r w:rsidRPr="00A22564">
        <w:rPr>
          <w:i/>
          <w:u w:val="single"/>
        </w:rPr>
        <w:t>Flood Zone</w:t>
      </w:r>
      <w:r w:rsidRPr="00A22564">
        <w:t xml:space="preserve">: </w:t>
      </w:r>
      <w:r w:rsidRPr="004E5D69">
        <w:t xml:space="preserve">This parcel is within </w:t>
      </w:r>
      <w:r w:rsidR="00244023">
        <w:t>the 500-year floodplain area of the Weber River according</w:t>
      </w:r>
      <w:r w:rsidR="00DA009C">
        <w:t xml:space="preserve"> to</w:t>
      </w:r>
      <w:r w:rsidR="00244023">
        <w:t xml:space="preserve"> the April 12, 2021</w:t>
      </w:r>
      <w:r w:rsidR="00DA009C">
        <w:t xml:space="preserve"> Flood Insurance Rate Map FIRM.</w:t>
      </w:r>
    </w:p>
    <w:p w14:paraId="47A56FA7" w14:textId="0CA0C80B" w:rsidR="001142CF" w:rsidRDefault="001142CF" w:rsidP="001142CF">
      <w:r w:rsidRPr="00A22564">
        <w:rPr>
          <w:i/>
          <w:u w:val="single"/>
        </w:rPr>
        <w:t>Culinary Water</w:t>
      </w:r>
      <w:r w:rsidRPr="00A22564">
        <w:t xml:space="preserve">: </w:t>
      </w:r>
      <w:r w:rsidR="00A13DA8">
        <w:t xml:space="preserve">The final will-serve letter </w:t>
      </w:r>
      <w:r w:rsidR="00A13DA8" w:rsidRPr="00A13DA8">
        <w:t xml:space="preserve">from </w:t>
      </w:r>
      <w:r w:rsidR="009F33D5" w:rsidRPr="00A13DA8">
        <w:t xml:space="preserve">Taylor West Weber Water District </w:t>
      </w:r>
      <w:r w:rsidR="00956932">
        <w:t xml:space="preserve">is included as Exhibit </w:t>
      </w:r>
      <w:r w:rsidR="00A346F2">
        <w:t>E</w:t>
      </w:r>
      <w:r w:rsidR="00956932">
        <w:t>.</w:t>
      </w:r>
    </w:p>
    <w:p w14:paraId="67E25ADD" w14:textId="71DA3E23" w:rsidR="001142CF" w:rsidRDefault="001142CF" w:rsidP="001142CF">
      <w:r w:rsidRPr="00BB6058">
        <w:rPr>
          <w:i/>
          <w:u w:val="single"/>
        </w:rPr>
        <w:t>Irrigation Water:</w:t>
      </w:r>
      <w:r w:rsidRPr="00BB6058">
        <w:t xml:space="preserve"> </w:t>
      </w:r>
      <w:r w:rsidR="00C12B9D" w:rsidRPr="00BB6058">
        <w:t xml:space="preserve">A Water System Development Agreement between </w:t>
      </w:r>
      <w:r w:rsidR="00956932" w:rsidRPr="00BB6058">
        <w:t xml:space="preserve">The Hooper Irrigation Company </w:t>
      </w:r>
      <w:r w:rsidR="00C12B9D" w:rsidRPr="00BB6058">
        <w:t xml:space="preserve">and the Riverbend Holdings, LLC is complete </w:t>
      </w:r>
      <w:r w:rsidR="00C12B9D">
        <w:t>and on file in the Weber County Planning Office. The Development Agreement Covers all 97 lots of Riverbend Cluster Subdivision Phases 1 and 2.</w:t>
      </w:r>
      <w:r w:rsidR="001D00EE">
        <w:t xml:space="preserve"> The cluster subdivision ordinance does not require the developer to provide water to the open space parcels.</w:t>
      </w:r>
    </w:p>
    <w:p w14:paraId="08840D45" w14:textId="59CB408F" w:rsidR="00B815DC" w:rsidRPr="00B815DC" w:rsidRDefault="00B815DC" w:rsidP="001142CF">
      <w:r>
        <w:rPr>
          <w:i/>
          <w:u w:val="single"/>
        </w:rPr>
        <w:lastRenderedPageBreak/>
        <w:t xml:space="preserve">Storm Water </w:t>
      </w:r>
      <w:r w:rsidRPr="006C2DF8">
        <w:rPr>
          <w:i/>
          <w:u w:val="single"/>
        </w:rPr>
        <w:t>Management</w:t>
      </w:r>
      <w:r w:rsidRPr="006C2DF8">
        <w:t xml:space="preserve">: </w:t>
      </w:r>
      <w:r w:rsidR="002A44F5" w:rsidRPr="006C2DF8">
        <w:t xml:space="preserve">Great Basin Engineering Firm completed </w:t>
      </w:r>
      <w:r w:rsidR="003E399D" w:rsidRPr="006C2DF8">
        <w:t xml:space="preserve">and submitted a </w:t>
      </w:r>
      <w:r w:rsidR="006C2DF8" w:rsidRPr="006C2DF8">
        <w:t>Storm Water Management Plan that is under review by the</w:t>
      </w:r>
      <w:r w:rsidR="002A44F5" w:rsidRPr="006C2DF8">
        <w:t xml:space="preserve"> Weber County Engineering Department</w:t>
      </w:r>
      <w:r w:rsidR="006C2DF8" w:rsidRPr="006C2DF8">
        <w:t>. T</w:t>
      </w:r>
      <w:r w:rsidR="006C2DF8">
        <w:t>he S</w:t>
      </w:r>
      <w:r w:rsidR="006C2DF8" w:rsidRPr="006C2DF8">
        <w:t>t</w:t>
      </w:r>
      <w:r w:rsidR="006C2DF8">
        <w:t>orm Water M</w:t>
      </w:r>
      <w:r w:rsidR="006C2DF8" w:rsidRPr="006C2DF8">
        <w:t xml:space="preserve">anagement plan shall be approved by the County Engineer </w:t>
      </w:r>
      <w:r w:rsidR="003E399D" w:rsidRPr="006C2DF8">
        <w:t xml:space="preserve">before </w:t>
      </w:r>
      <w:r w:rsidR="006C2DF8" w:rsidRPr="006C2DF8">
        <w:t>the plat is recorded.</w:t>
      </w:r>
    </w:p>
    <w:p w14:paraId="71C4B403" w14:textId="262730EB" w:rsidR="001142CF" w:rsidRPr="00A22564" w:rsidRDefault="001142CF" w:rsidP="001142CF">
      <w:r w:rsidRPr="00A22564">
        <w:rPr>
          <w:i/>
          <w:u w:val="single"/>
        </w:rPr>
        <w:t>Sewer Services</w:t>
      </w:r>
      <w:r w:rsidRPr="00A22564">
        <w:t xml:space="preserve">: </w:t>
      </w:r>
      <w:r w:rsidR="00D5498E">
        <w:t xml:space="preserve">The annexation of </w:t>
      </w:r>
      <w:r w:rsidR="00E8593A">
        <w:rPr>
          <w:noProof/>
        </w:rPr>
        <w:t>Riverbend Clus</w:t>
      </w:r>
      <w:r w:rsidR="00D5498E">
        <w:rPr>
          <w:noProof/>
        </w:rPr>
        <w:t>ter S</w:t>
      </w:r>
      <w:r w:rsidR="00E8593A">
        <w:rPr>
          <w:noProof/>
        </w:rPr>
        <w:t xml:space="preserve">ubdivision </w:t>
      </w:r>
      <w:r w:rsidR="00D5498E">
        <w:rPr>
          <w:noProof/>
        </w:rPr>
        <w:t>phases one and two into the Central Weber Sewer District is complete.</w:t>
      </w:r>
    </w:p>
    <w:p w14:paraId="223ACE3A" w14:textId="285AF4E0" w:rsidR="001142CF" w:rsidRPr="00A22564" w:rsidRDefault="001142CF" w:rsidP="001142CF">
      <w:r w:rsidRPr="00A22564">
        <w:rPr>
          <w:i/>
          <w:u w:val="single"/>
        </w:rPr>
        <w:t xml:space="preserve">Review </w:t>
      </w:r>
      <w:r w:rsidRPr="00BB6058">
        <w:rPr>
          <w:i/>
          <w:u w:val="single"/>
        </w:rPr>
        <w:t>Agencies</w:t>
      </w:r>
      <w:r w:rsidRPr="00BB6058">
        <w:t xml:space="preserve">: The </w:t>
      </w:r>
      <w:r w:rsidR="00D96D43" w:rsidRPr="00BB6058">
        <w:t>County</w:t>
      </w:r>
      <w:r w:rsidR="003E399D" w:rsidRPr="00BB6058">
        <w:t xml:space="preserve"> Engineering </w:t>
      </w:r>
      <w:r w:rsidR="00D96D43" w:rsidRPr="00BB6058">
        <w:t xml:space="preserve">Department </w:t>
      </w:r>
      <w:r w:rsidR="00DC528E" w:rsidRPr="00BB6058">
        <w:t>is reviewing the final</w:t>
      </w:r>
      <w:r w:rsidR="00D96D43" w:rsidRPr="00BB6058">
        <w:t xml:space="preserve"> subdivision plat, storm water management plan, and </w:t>
      </w:r>
      <w:r w:rsidR="00DC528E" w:rsidRPr="00BB6058">
        <w:t xml:space="preserve">the final </w:t>
      </w:r>
      <w:r w:rsidR="00D96D43" w:rsidRPr="00BB6058">
        <w:t xml:space="preserve">subdivision improvement plans. </w:t>
      </w:r>
      <w:r w:rsidR="00D96D43" w:rsidRPr="00BB6058">
        <w:rPr>
          <w:noProof/>
        </w:rPr>
        <w:t xml:space="preserve">The </w:t>
      </w:r>
      <w:r w:rsidR="00D96D43">
        <w:rPr>
          <w:noProof/>
        </w:rPr>
        <w:t>Planning Division has included conditions of approval that are required to be fulfi</w:t>
      </w:r>
      <w:r w:rsidR="009E0536">
        <w:rPr>
          <w:noProof/>
        </w:rPr>
        <w:t>l</w:t>
      </w:r>
      <w:r w:rsidR="00D96D43">
        <w:rPr>
          <w:noProof/>
        </w:rPr>
        <w:t xml:space="preserve">led before recording the subdivision plat. </w:t>
      </w:r>
      <w:r w:rsidR="003E399D">
        <w:rPr>
          <w:noProof/>
        </w:rPr>
        <w:t xml:space="preserve">The County Surveyor’s office will </w:t>
      </w:r>
      <w:r w:rsidR="00CD4127">
        <w:rPr>
          <w:noProof/>
        </w:rPr>
        <w:t>require a Monument Improvement Agreement.</w:t>
      </w:r>
      <w:r w:rsidR="003E399D">
        <w:rPr>
          <w:noProof/>
        </w:rPr>
        <w:t xml:space="preserve"> </w:t>
      </w:r>
      <w:r w:rsidRPr="00190FF0">
        <w:t xml:space="preserve">The Weber Fire District </w:t>
      </w:r>
      <w:r w:rsidR="00190FF0" w:rsidRPr="00190FF0">
        <w:t xml:space="preserve">has posted </w:t>
      </w:r>
      <w:r w:rsidR="003E399D">
        <w:t xml:space="preserve">their approval, with </w:t>
      </w:r>
      <w:r w:rsidR="00190FF0" w:rsidRPr="00190FF0">
        <w:t>a requirement to install a fir</w:t>
      </w:r>
      <w:r w:rsidR="004E5D69">
        <w:t>e hydrant near lots 53 and 54</w:t>
      </w:r>
      <w:r w:rsidR="00C151FD">
        <w:t>. The subdivision improvement plans display a fire hydrant at the requested location.</w:t>
      </w:r>
    </w:p>
    <w:p w14:paraId="1FACA8BC" w14:textId="77777777" w:rsidR="0033273A" w:rsidRDefault="001142CF" w:rsidP="001142CF">
      <w:pPr>
        <w:pStyle w:val="Header1"/>
      </w:pPr>
      <w:r>
        <w:t>Staff Recommendations</w:t>
      </w:r>
    </w:p>
    <w:p w14:paraId="3DD1F350" w14:textId="706B4D88" w:rsidR="001142CF" w:rsidRPr="00A22564" w:rsidRDefault="001142CF" w:rsidP="001142CF">
      <w:r w:rsidRPr="00A22564">
        <w:t xml:space="preserve">Staff recommends </w:t>
      </w:r>
      <w:r w:rsidR="00C555FB">
        <w:t>final</w:t>
      </w:r>
      <w:r w:rsidRPr="00A22564">
        <w:t xml:space="preserve"> approval of </w:t>
      </w:r>
      <w:r w:rsidR="00190FF0">
        <w:t xml:space="preserve">Riverbend Cluster </w:t>
      </w:r>
      <w:r>
        <w:t>Subdivision</w:t>
      </w:r>
      <w:r w:rsidR="00733D57">
        <w:t xml:space="preserve">. </w:t>
      </w:r>
      <w:r w:rsidRPr="00A22564">
        <w:t xml:space="preserve">This recommendation is based </w:t>
      </w:r>
      <w:r w:rsidR="00A0265B">
        <w:t xml:space="preserve">on </w:t>
      </w:r>
      <w:r w:rsidR="00102DA1">
        <w:t>all review agency requirements and up</w:t>
      </w:r>
      <w:r w:rsidRPr="00A22564">
        <w:t>on the following conditions:</w:t>
      </w:r>
    </w:p>
    <w:p w14:paraId="57423961" w14:textId="4E6C3185" w:rsidR="003E399D" w:rsidRDefault="00CD4127" w:rsidP="0066284C">
      <w:pPr>
        <w:pStyle w:val="ListParagraph"/>
        <w:numPr>
          <w:ilvl w:val="0"/>
          <w:numId w:val="20"/>
        </w:numPr>
      </w:pPr>
      <w:r>
        <w:t>A Monument Improvement Agreement</w:t>
      </w:r>
      <w:r w:rsidR="00BB7D93">
        <w:t xml:space="preserve"> is completed.</w:t>
      </w:r>
    </w:p>
    <w:p w14:paraId="78D6687E" w14:textId="02EEA9C8" w:rsidR="004527C9" w:rsidRDefault="00BB7D93" w:rsidP="0066284C">
      <w:pPr>
        <w:pStyle w:val="ListParagraph"/>
        <w:numPr>
          <w:ilvl w:val="0"/>
          <w:numId w:val="20"/>
        </w:numPr>
      </w:pPr>
      <w:r>
        <w:t xml:space="preserve">If applicable at the time recording the subdivision plat, a </w:t>
      </w:r>
      <w:r w:rsidR="0066337D">
        <w:t xml:space="preserve">Cost Estimate for all </w:t>
      </w:r>
      <w:r w:rsidR="00CD4127">
        <w:t xml:space="preserve">remaining </w:t>
      </w:r>
      <w:r w:rsidR="0066337D">
        <w:t>subdivision improvements, including landscaping in the common area and street trees</w:t>
      </w:r>
      <w:r w:rsidR="00CD4127">
        <w:t xml:space="preserve"> is approved by Planning and Engineering</w:t>
      </w:r>
      <w:r>
        <w:t>.</w:t>
      </w:r>
    </w:p>
    <w:p w14:paraId="0D783219" w14:textId="540D9919" w:rsidR="0066337D" w:rsidRDefault="00BB7D93" w:rsidP="0066284C">
      <w:pPr>
        <w:pStyle w:val="ListParagraph"/>
        <w:numPr>
          <w:ilvl w:val="0"/>
          <w:numId w:val="20"/>
        </w:numPr>
      </w:pPr>
      <w:r>
        <w:t xml:space="preserve">If applicable at the time recording the subdivision plat, a </w:t>
      </w:r>
      <w:r w:rsidR="0066337D">
        <w:t xml:space="preserve">Subdivision </w:t>
      </w:r>
      <w:r>
        <w:t>I</w:t>
      </w:r>
      <w:r w:rsidR="0066337D">
        <w:t>mprov</w:t>
      </w:r>
      <w:r>
        <w:t>ement A</w:t>
      </w:r>
      <w:r w:rsidR="0066337D">
        <w:t>greement</w:t>
      </w:r>
      <w:r w:rsidR="00CD4127">
        <w:t xml:space="preserve"> is recorded with the final plat</w:t>
      </w:r>
      <w:r>
        <w:t>.</w:t>
      </w:r>
    </w:p>
    <w:p w14:paraId="28B738B6" w14:textId="76784AEA" w:rsidR="00A346F2" w:rsidRDefault="00A346F2" w:rsidP="0066284C">
      <w:pPr>
        <w:pStyle w:val="ListParagraph"/>
        <w:numPr>
          <w:ilvl w:val="0"/>
          <w:numId w:val="20"/>
        </w:numPr>
      </w:pPr>
      <w:r>
        <w:t xml:space="preserve">Final </w:t>
      </w:r>
      <w:r w:rsidR="00BB6058">
        <w:t xml:space="preserve">conditions from </w:t>
      </w:r>
      <w:r w:rsidRPr="00BB6058">
        <w:t xml:space="preserve">the Taylor West Weber Water District </w:t>
      </w:r>
      <w:r w:rsidR="00BB6058" w:rsidRPr="00BB6058">
        <w:t>are satisfied</w:t>
      </w:r>
      <w:r w:rsidRPr="00BB6058">
        <w:t xml:space="preserve"> before </w:t>
      </w:r>
      <w:r>
        <w:t>recor</w:t>
      </w:r>
      <w:r w:rsidR="00DC528E">
        <w:t>ding the final plat.</w:t>
      </w:r>
    </w:p>
    <w:p w14:paraId="3A756EC5" w14:textId="4DD78ADC" w:rsidR="006C2DF8" w:rsidRDefault="006C2DF8" w:rsidP="0066284C">
      <w:pPr>
        <w:pStyle w:val="ListParagraph"/>
        <w:numPr>
          <w:ilvl w:val="0"/>
          <w:numId w:val="20"/>
        </w:numPr>
      </w:pPr>
      <w:r>
        <w:t>The final storm water management plan is approved by the County Engineering Department before the plat is recorded.</w:t>
      </w:r>
    </w:p>
    <w:p w14:paraId="5A89F64C" w14:textId="77777777" w:rsidR="001142CF" w:rsidRPr="00A22564" w:rsidRDefault="001142CF" w:rsidP="001142CF">
      <w:pPr>
        <w:ind w:left="180"/>
      </w:pPr>
      <w:r w:rsidRPr="00A22564">
        <w:t>This recommendation is based on the following findings:</w:t>
      </w:r>
    </w:p>
    <w:p w14:paraId="79BAB0F3" w14:textId="77777777" w:rsidR="001142CF" w:rsidRPr="00A22564" w:rsidRDefault="001142CF" w:rsidP="001142CF">
      <w:pPr>
        <w:numPr>
          <w:ilvl w:val="0"/>
          <w:numId w:val="17"/>
        </w:numPr>
        <w:contextualSpacing/>
      </w:pPr>
      <w:r w:rsidRPr="00A22564">
        <w:t>The proposed subdivision conforms to the Western Weber General Plan.</w:t>
      </w:r>
    </w:p>
    <w:p w14:paraId="0A235756" w14:textId="77777777" w:rsidR="001142CF" w:rsidRDefault="001142CF" w:rsidP="001142CF">
      <w:pPr>
        <w:numPr>
          <w:ilvl w:val="0"/>
          <w:numId w:val="17"/>
        </w:numPr>
        <w:contextualSpacing/>
      </w:pPr>
      <w:r w:rsidRPr="00A22564">
        <w:t>The proposed subdivision complies with the applicable County codes.</w:t>
      </w:r>
    </w:p>
    <w:p w14:paraId="08DA37DE" w14:textId="77777777" w:rsidR="001142CF" w:rsidRPr="00A22564" w:rsidRDefault="001142CF" w:rsidP="001142CF">
      <w:pPr>
        <w:numPr>
          <w:ilvl w:val="0"/>
          <w:numId w:val="17"/>
        </w:numPr>
        <w:contextualSpacing/>
      </w:pPr>
      <w:r>
        <w:t>The subdivision</w:t>
      </w:r>
      <w:r w:rsidR="00733D57">
        <w:t xml:space="preserve"> con</w:t>
      </w:r>
      <w:r>
        <w:t xml:space="preserve">forms to </w:t>
      </w:r>
      <w:r w:rsidR="00733D57">
        <w:t xml:space="preserve">zoning and subdivision </w:t>
      </w:r>
      <w:r>
        <w:t>ordinance</w:t>
      </w:r>
      <w:r w:rsidR="00733D57">
        <w:t>s</w:t>
      </w:r>
      <w:r>
        <w:t>.</w:t>
      </w:r>
    </w:p>
    <w:p w14:paraId="369DE6E9" w14:textId="77777777" w:rsidR="00733D57" w:rsidRDefault="00733D57">
      <w:pPr>
        <w:spacing w:after="200" w:line="276" w:lineRule="auto"/>
        <w:jc w:val="left"/>
        <w:rPr>
          <w:rFonts w:asciiTheme="majorHAnsi" w:hAnsiTheme="majorHAnsi"/>
          <w:b/>
          <w:color w:val="FFFFFF" w:themeColor="background1"/>
          <w:sz w:val="24"/>
          <w:szCs w:val="24"/>
        </w:rPr>
      </w:pPr>
      <w:r>
        <w:br w:type="page"/>
      </w:r>
    </w:p>
    <w:p w14:paraId="62B05960" w14:textId="77777777" w:rsidR="00E43C54" w:rsidRDefault="00593192" w:rsidP="00012C8A">
      <w:pPr>
        <w:pStyle w:val="Header1"/>
      </w:pPr>
      <w:r w:rsidRPr="00CE7767">
        <w:lastRenderedPageBreak/>
        <w:t>Exhibits</w:t>
      </w:r>
    </w:p>
    <w:p w14:paraId="2261A4D3" w14:textId="08204A48" w:rsidR="00510568" w:rsidRPr="000C463B" w:rsidRDefault="00190FF0" w:rsidP="00012C8A">
      <w:pPr>
        <w:pStyle w:val="Exhibits"/>
      </w:pPr>
      <w:r w:rsidRPr="000C463B">
        <w:t>Riverbend Cluster Subdivision</w:t>
      </w:r>
      <w:r w:rsidR="00261590" w:rsidRPr="000C463B">
        <w:t xml:space="preserve"> </w:t>
      </w:r>
      <w:r w:rsidR="000C463B" w:rsidRPr="000C463B">
        <w:t>Phase 1</w:t>
      </w:r>
    </w:p>
    <w:p w14:paraId="1E1E70AA" w14:textId="1419D9BF" w:rsidR="0066284C" w:rsidRPr="00546CDB" w:rsidRDefault="00DC528E" w:rsidP="00012C8A">
      <w:pPr>
        <w:pStyle w:val="Exhibits"/>
      </w:pPr>
      <w:r>
        <w:t>Final</w:t>
      </w:r>
      <w:r w:rsidR="00F566D8">
        <w:t xml:space="preserve"> Improvement </w:t>
      </w:r>
      <w:r w:rsidR="0066284C" w:rsidRPr="00546CDB">
        <w:t>Drawings (select pages)</w:t>
      </w:r>
    </w:p>
    <w:p w14:paraId="25DA7BCE" w14:textId="57F3BCC3" w:rsidR="000C463B" w:rsidRPr="00546CDB" w:rsidRDefault="000C463B" w:rsidP="00012C8A">
      <w:pPr>
        <w:pStyle w:val="Exhibits"/>
      </w:pPr>
      <w:r w:rsidRPr="00546CDB">
        <w:t>Landscape plan</w:t>
      </w:r>
    </w:p>
    <w:p w14:paraId="32C4EFE2" w14:textId="5469EA46" w:rsidR="00012C8A" w:rsidRDefault="00F566D8" w:rsidP="00012C8A">
      <w:pPr>
        <w:pStyle w:val="Exhibits"/>
      </w:pPr>
      <w:r>
        <w:t>Final c</w:t>
      </w:r>
      <w:r w:rsidR="0003689F">
        <w:t xml:space="preserve">ulinary </w:t>
      </w:r>
      <w:r>
        <w:t>w</w:t>
      </w:r>
      <w:r w:rsidR="00012C8A" w:rsidRPr="0003689F">
        <w:t>ill serve</w:t>
      </w:r>
    </w:p>
    <w:p w14:paraId="113E0A09" w14:textId="2257E943" w:rsidR="00F566D8" w:rsidRDefault="009C6DB4" w:rsidP="00012C8A">
      <w:pPr>
        <w:pStyle w:val="Exhibits"/>
      </w:pPr>
      <w:r>
        <w:t>Water System Development Agreement (Hooper Irrigation)</w:t>
      </w:r>
    </w:p>
    <w:p w14:paraId="77F3C46F" w14:textId="77777777" w:rsidR="00154429" w:rsidRDefault="001142CF" w:rsidP="000B5060">
      <w:pPr>
        <w:pStyle w:val="Header1"/>
        <w:spacing w:after="0"/>
      </w:pPr>
      <w:r>
        <w:t>Area Map</w:t>
      </w:r>
    </w:p>
    <w:p w14:paraId="5DC3C464" w14:textId="77777777" w:rsidR="00190FF0" w:rsidRDefault="00190FF0" w:rsidP="00721E9B">
      <w:pPr>
        <w:spacing w:after="200" w:line="276" w:lineRule="auto"/>
        <w:jc w:val="left"/>
        <w:rPr>
          <w:rFonts w:asciiTheme="majorHAnsi" w:hAnsiTheme="majorHAnsi"/>
          <w:b/>
          <w:color w:val="404040" w:themeColor="text1" w:themeTint="BF"/>
        </w:rPr>
      </w:pPr>
    </w:p>
    <w:p w14:paraId="3A522A16" w14:textId="46639F71" w:rsidR="00190FF0" w:rsidRDefault="00F566D8" w:rsidP="00721E9B">
      <w:pPr>
        <w:spacing w:after="200" w:line="276" w:lineRule="auto"/>
        <w:jc w:val="left"/>
        <w:rPr>
          <w:rFonts w:asciiTheme="majorHAnsi" w:hAnsiTheme="majorHAnsi"/>
          <w:b/>
          <w:color w:val="404040" w:themeColor="text1" w:themeTint="BF"/>
        </w:rPr>
        <w:sectPr w:rsidR="00190FF0" w:rsidSect="00BF48B8">
          <w:footerReference w:type="default" r:id="rId9"/>
          <w:type w:val="continuous"/>
          <w:pgSz w:w="15840" w:h="24480" w:code="3"/>
          <w:pgMar w:top="1080" w:right="1080" w:bottom="1080" w:left="1080" w:header="720" w:footer="73" w:gutter="0"/>
          <w:cols w:space="720"/>
          <w:docGrid w:linePitch="360"/>
        </w:sectPr>
      </w:pPr>
      <w:r w:rsidRPr="0018674C">
        <w:rPr>
          <w:rFonts w:asciiTheme="majorHAnsi" w:hAnsiTheme="majorHAnsi"/>
          <w:b/>
          <w:noProof/>
          <w:color w:val="404040" w:themeColor="text1" w:themeTint="BF"/>
        </w:rPr>
        <mc:AlternateContent>
          <mc:Choice Requires="wps">
            <w:drawing>
              <wp:anchor distT="45720" distB="45720" distL="114300" distR="114300" simplePos="0" relativeHeight="251663360" behindDoc="0" locked="0" layoutInCell="1" allowOverlap="1" wp14:anchorId="488D2F41" wp14:editId="29582655">
                <wp:simplePos x="0" y="0"/>
                <wp:positionH relativeFrom="margin">
                  <wp:posOffset>4298950</wp:posOffset>
                </wp:positionH>
                <wp:positionV relativeFrom="paragraph">
                  <wp:posOffset>3456305</wp:posOffset>
                </wp:positionV>
                <wp:extent cx="920750" cy="257175"/>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0750" cy="257175"/>
                        </a:xfrm>
                        <a:prstGeom prst="rect">
                          <a:avLst/>
                        </a:prstGeom>
                        <a:noFill/>
                        <a:ln w="9525">
                          <a:noFill/>
                          <a:miter lim="800000"/>
                          <a:headEnd/>
                          <a:tailEnd/>
                        </a:ln>
                      </wps:spPr>
                      <wps:txbx>
                        <w:txbxContent>
                          <w:p w14:paraId="7AB0DFDF" w14:textId="762189A5" w:rsidR="0018674C" w:rsidRDefault="0018674C">
                            <w:r>
                              <w:t>OS parcel A</w:t>
                            </w:r>
                            <w:r w:rsidR="00F566D8">
                              <w:t>, 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88D2F41" id="_x0000_t202" coordsize="21600,21600" o:spt="202" path="m,l,21600r21600,l21600,xe">
                <v:stroke joinstyle="miter"/>
                <v:path gradientshapeok="t" o:connecttype="rect"/>
              </v:shapetype>
              <v:shape id="Text Box 2" o:spid="_x0000_s1026" type="#_x0000_t202" style="position:absolute;margin-left:338.5pt;margin-top:272.15pt;width:72.5pt;height:20.25pt;z-index:2516633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" filled="f" stroked="f">
                <v:textbox>
                  <w:txbxContent>
                    <w:p w14:paraId="7AB0DFDF" w14:textId="762189A5" w:rsidR="0018674C" w:rsidRDefault="0018674C">
                      <w:r>
                        <w:t>OS parcel A</w:t>
                      </w:r>
                      <w:r w:rsidR="00F566D8">
                        <w:t>, H</w:t>
                      </w:r>
                    </w:p>
                  </w:txbxContent>
                </v:textbox>
                <w10:wrap anchorx="margin"/>
              </v:shape>
            </w:pict>
          </mc:Fallback>
        </mc:AlternateContent>
      </w:r>
      <w:r w:rsidR="000C463B">
        <w:rPr>
          <w:rFonts w:asciiTheme="majorHAnsi" w:hAnsiTheme="majorHAnsi"/>
          <w:b/>
          <w:noProof/>
          <w:color w:val="404040" w:themeColor="text1" w:themeTint="BF"/>
        </w:rPr>
        <mc:AlternateContent>
          <mc:Choice Requires="wps">
            <w:drawing>
              <wp:anchor distT="0" distB="0" distL="114300" distR="114300" simplePos="0" relativeHeight="251668480" behindDoc="0" locked="0" layoutInCell="1" allowOverlap="1" wp14:anchorId="5911900F" wp14:editId="5E5206D0">
                <wp:simplePos x="0" y="0"/>
                <wp:positionH relativeFrom="column">
                  <wp:posOffset>3857624</wp:posOffset>
                </wp:positionH>
                <wp:positionV relativeFrom="paragraph">
                  <wp:posOffset>2762884</wp:posOffset>
                </wp:positionV>
                <wp:extent cx="504825" cy="428625"/>
                <wp:effectExtent l="38100" t="38100" r="28575" b="28575"/>
                <wp:wrapNone/>
                <wp:docPr id="12" name="Straight Arrow Connector 12"/>
                <wp:cNvGraphicFramePr/>
                <a:graphic xmlns:a="http://schemas.openxmlformats.org/drawingml/2006/main">
                  <a:graphicData uri="http://schemas.microsoft.com/office/word/2010/wordprocessingShape">
                    <wps:wsp>
                      <wps:cNvCnPr/>
                      <wps:spPr>
                        <a:xfrm flipH="1" flipV="1">
                          <a:off x="0" y="0"/>
                          <a:ext cx="504825" cy="4286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4EA1043" id="_x0000_t32" coordsize="21600,21600" o:spt="32" o:oned="t" path="m,l21600,21600e" filled="f">
                <v:path arrowok="t" fillok="f" o:connecttype="none"/>
                <o:lock v:ext="edit" shapetype="t"/>
              </v:shapetype>
              <v:shape id="Straight Arrow Connector 12" o:spid="_x0000_s1026" type="#_x0000_t32" style="position:absolute;margin-left:303.75pt;margin-top:217.55pt;width:39.75pt;height:33.75pt;flip:x y;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" strokecolor="black [3040]">
                <v:stroke endarrow="block"/>
              </v:shape>
            </w:pict>
          </mc:Fallback>
        </mc:AlternateContent>
      </w:r>
      <w:r w:rsidR="000C463B">
        <w:rPr>
          <w:rFonts w:asciiTheme="majorHAnsi" w:hAnsiTheme="majorHAnsi"/>
          <w:b/>
          <w:noProof/>
          <w:color w:val="404040" w:themeColor="text1" w:themeTint="BF"/>
        </w:rPr>
        <mc:AlternateContent>
          <mc:Choice Requires="wps">
            <w:drawing>
              <wp:anchor distT="0" distB="0" distL="114300" distR="114300" simplePos="0" relativeHeight="251670528" behindDoc="0" locked="0" layoutInCell="1" allowOverlap="1" wp14:anchorId="3B2FCD83" wp14:editId="7AD79B19">
                <wp:simplePos x="0" y="0"/>
                <wp:positionH relativeFrom="column">
                  <wp:posOffset>2628900</wp:posOffset>
                </wp:positionH>
                <wp:positionV relativeFrom="paragraph">
                  <wp:posOffset>3077210</wp:posOffset>
                </wp:positionV>
                <wp:extent cx="1743075" cy="495300"/>
                <wp:effectExtent l="38100" t="57150" r="28575" b="19050"/>
                <wp:wrapNone/>
                <wp:docPr id="14" name="Straight Arrow Connector 14"/>
                <wp:cNvGraphicFramePr/>
                <a:graphic xmlns:a="http://schemas.openxmlformats.org/drawingml/2006/main">
                  <a:graphicData uri="http://schemas.microsoft.com/office/word/2010/wordprocessingShape">
                    <wps:wsp>
                      <wps:cNvCnPr/>
                      <wps:spPr>
                        <a:xfrm flipH="1" flipV="1">
                          <a:off x="0" y="0"/>
                          <a:ext cx="1743075" cy="4953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w14:anchorId="4D9DECB3" id="_x0000_t32" coordsize="21600,21600" o:spt="32" o:oned="t" path="m,l21600,21600e" filled="f">
                <v:path arrowok="t" fillok="f" o:connecttype="none"/>
                <o:lock v:ext="edit" shapetype="t"/>
              </v:shapetype>
              <v:shape id="Straight Arrow Connector 14" o:spid="_x0000_s1026" type="#_x0000_t32" style="position:absolute;margin-left:207pt;margin-top:242.3pt;width:137.25pt;height:39pt;flip:x y;z-index:2516705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" strokecolor="black [3040]">
                <v:stroke endarrow="block"/>
              </v:shape>
            </w:pict>
          </mc:Fallback>
        </mc:AlternateContent>
      </w:r>
      <w:r w:rsidR="000C463B" w:rsidRPr="0018674C">
        <w:rPr>
          <w:rFonts w:asciiTheme="majorHAnsi" w:hAnsiTheme="majorHAnsi"/>
          <w:b/>
          <w:noProof/>
          <w:color w:val="404040" w:themeColor="text1" w:themeTint="BF"/>
        </w:rPr>
        <mc:AlternateContent>
          <mc:Choice Requires="wps">
            <w:drawing>
              <wp:anchor distT="45720" distB="45720" distL="114300" distR="114300" simplePos="0" relativeHeight="251665408" behindDoc="0" locked="0" layoutInCell="1" allowOverlap="1" wp14:anchorId="4632BEDE" wp14:editId="034C97A3">
                <wp:simplePos x="0" y="0"/>
                <wp:positionH relativeFrom="margin">
                  <wp:posOffset>4286250</wp:posOffset>
                </wp:positionH>
                <wp:positionV relativeFrom="paragraph">
                  <wp:posOffset>3086735</wp:posOffset>
                </wp:positionV>
                <wp:extent cx="790575" cy="257175"/>
                <wp:effectExtent l="0" t="0" r="0" b="0"/>
                <wp:wrapNone/>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0575" cy="257175"/>
                        </a:xfrm>
                        <a:prstGeom prst="rect">
                          <a:avLst/>
                        </a:prstGeom>
                        <a:noFill/>
                        <a:ln w="9525">
                          <a:noFill/>
                          <a:miter lim="800000"/>
                          <a:headEnd/>
                          <a:tailEnd/>
                        </a:ln>
                      </wps:spPr>
                      <wps:txbx>
                        <w:txbxContent>
                          <w:p w14:paraId="464E95E1" w14:textId="1FD0D9E3" w:rsidR="0018674C" w:rsidRDefault="00F566D8" w:rsidP="0018674C">
                            <w:r>
                              <w:t>OS parcel 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32BEDE" id="_x0000_s1027" type="#_x0000_t202" style="position:absolute;margin-left:337.5pt;margin-top:243.05pt;width:62.25pt;height:20.25pt;z-index:2516654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" filled="f" stroked="f">
                <v:textbox>
                  <w:txbxContent>
                    <w:p w14:paraId="464E95E1" w14:textId="1FD0D9E3" w:rsidR="0018674C" w:rsidRDefault="00F566D8" w:rsidP="0018674C">
                      <w:r>
                        <w:t>OS parcel G</w:t>
                      </w:r>
                    </w:p>
                  </w:txbxContent>
                </v:textbox>
                <w10:wrap anchorx="margin"/>
              </v:shape>
            </w:pict>
          </mc:Fallback>
        </mc:AlternateContent>
      </w:r>
      <w:r w:rsidR="0018674C">
        <w:rPr>
          <w:rFonts w:asciiTheme="majorHAnsi" w:hAnsiTheme="majorHAnsi"/>
          <w:b/>
          <w:noProof/>
          <w:color w:val="404040" w:themeColor="text1" w:themeTint="BF"/>
        </w:rPr>
        <mc:AlternateContent>
          <mc:Choice Requires="wps">
            <w:drawing>
              <wp:anchor distT="0" distB="0" distL="114300" distR="114300" simplePos="0" relativeHeight="251669504" behindDoc="0" locked="0" layoutInCell="1" allowOverlap="1" wp14:anchorId="23EE3309" wp14:editId="634CCB2A">
                <wp:simplePos x="0" y="0"/>
                <wp:positionH relativeFrom="column">
                  <wp:posOffset>2390775</wp:posOffset>
                </wp:positionH>
                <wp:positionV relativeFrom="paragraph">
                  <wp:posOffset>2258060</wp:posOffset>
                </wp:positionV>
                <wp:extent cx="561975" cy="228600"/>
                <wp:effectExtent l="0" t="0" r="66675" b="57150"/>
                <wp:wrapNone/>
                <wp:docPr id="13" name="Straight Arrow Connector 13"/>
                <wp:cNvGraphicFramePr/>
                <a:graphic xmlns:a="http://schemas.openxmlformats.org/drawingml/2006/main">
                  <a:graphicData uri="http://schemas.microsoft.com/office/word/2010/wordprocessingShape">
                    <wps:wsp>
                      <wps:cNvCnPr/>
                      <wps:spPr>
                        <a:xfrm>
                          <a:off x="0" y="0"/>
                          <a:ext cx="561975" cy="2286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2187555" id="Straight Arrow Connector 13" o:spid="_x0000_s1026" type="#_x0000_t32" style="position:absolute;margin-left:188.25pt;margin-top:177.8pt;width:44.25pt;height:18pt;z-index:2516695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" strokecolor="black [3040]">
                <v:stroke endarrow="block"/>
              </v:shape>
            </w:pict>
          </mc:Fallback>
        </mc:AlternateContent>
      </w:r>
      <w:r w:rsidR="0018674C" w:rsidRPr="0018674C">
        <w:rPr>
          <w:rFonts w:asciiTheme="majorHAnsi" w:hAnsiTheme="majorHAnsi"/>
          <w:b/>
          <w:noProof/>
          <w:color w:val="404040" w:themeColor="text1" w:themeTint="BF"/>
        </w:rPr>
        <mc:AlternateContent>
          <mc:Choice Requires="wps">
            <w:drawing>
              <wp:anchor distT="45720" distB="45720" distL="114300" distR="114300" simplePos="0" relativeHeight="251667456" behindDoc="0" locked="0" layoutInCell="1" allowOverlap="1" wp14:anchorId="23F28982" wp14:editId="568E94B3">
                <wp:simplePos x="0" y="0"/>
                <wp:positionH relativeFrom="margin">
                  <wp:posOffset>1876425</wp:posOffset>
                </wp:positionH>
                <wp:positionV relativeFrom="paragraph">
                  <wp:posOffset>2124710</wp:posOffset>
                </wp:positionV>
                <wp:extent cx="600075" cy="257175"/>
                <wp:effectExtent l="0" t="0" r="0" b="0"/>
                <wp:wrapNone/>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075" cy="257175"/>
                        </a:xfrm>
                        <a:prstGeom prst="rect">
                          <a:avLst/>
                        </a:prstGeom>
                        <a:noFill/>
                        <a:ln w="9525">
                          <a:noFill/>
                          <a:miter lim="800000"/>
                          <a:headEnd/>
                          <a:tailEnd/>
                        </a:ln>
                      </wps:spPr>
                      <wps:txbx>
                        <w:txbxContent>
                          <w:p w14:paraId="143BD572" w14:textId="3F798C76" w:rsidR="0018674C" w:rsidRDefault="0018674C" w:rsidP="0018674C">
                            <w:r>
                              <w:t>Phase 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F28982" id="_x0000_s1028" type="#_x0000_t202" style="position:absolute;margin-left:147.75pt;margin-top:167.3pt;width:47.25pt;height:20.25pt;z-index:2516674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" filled="f" stroked="f">
                <v:textbox>
                  <w:txbxContent>
                    <w:p w14:paraId="143BD572" w14:textId="3F798C76" w:rsidR="0018674C" w:rsidRDefault="0018674C" w:rsidP="0018674C">
                      <w:r>
                        <w:t>Phase 1</w:t>
                      </w:r>
                    </w:p>
                  </w:txbxContent>
                </v:textbox>
                <w10:wrap anchorx="margin"/>
              </v:shape>
            </w:pict>
          </mc:Fallback>
        </mc:AlternateContent>
      </w:r>
      <w:r w:rsidR="0018674C">
        <w:rPr>
          <w:noProof/>
        </w:rPr>
        <mc:AlternateContent>
          <mc:Choice Requires="wps">
            <w:drawing>
              <wp:anchor distT="0" distB="0" distL="114300" distR="114300" simplePos="0" relativeHeight="251661312" behindDoc="0" locked="0" layoutInCell="1" allowOverlap="1" wp14:anchorId="46FE58CB" wp14:editId="2E9DCDE5">
                <wp:simplePos x="0" y="0"/>
                <wp:positionH relativeFrom="column">
                  <wp:posOffset>3724275</wp:posOffset>
                </wp:positionH>
                <wp:positionV relativeFrom="paragraph">
                  <wp:posOffset>2000885</wp:posOffset>
                </wp:positionV>
                <wp:extent cx="257175" cy="942975"/>
                <wp:effectExtent l="0" t="0" r="9525" b="9525"/>
                <wp:wrapNone/>
                <wp:docPr id="8" name="Freeform 8"/>
                <wp:cNvGraphicFramePr/>
                <a:graphic xmlns:a="http://schemas.openxmlformats.org/drawingml/2006/main">
                  <a:graphicData uri="http://schemas.microsoft.com/office/word/2010/wordprocessingShape">
                    <wps:wsp>
                      <wps:cNvSpPr/>
                      <wps:spPr>
                        <a:xfrm>
                          <a:off x="0" y="0"/>
                          <a:ext cx="257175" cy="942975"/>
                        </a:xfrm>
                        <a:custGeom>
                          <a:avLst/>
                          <a:gdLst>
                            <a:gd name="connsiteX0" fmla="*/ 247650 w 257175"/>
                            <a:gd name="connsiteY0" fmla="*/ 133350 h 942975"/>
                            <a:gd name="connsiteX1" fmla="*/ 257175 w 257175"/>
                            <a:gd name="connsiteY1" fmla="*/ 0 h 942975"/>
                            <a:gd name="connsiteX2" fmla="*/ 76200 w 257175"/>
                            <a:gd name="connsiteY2" fmla="*/ 0 h 942975"/>
                            <a:gd name="connsiteX3" fmla="*/ 57150 w 257175"/>
                            <a:gd name="connsiteY3" fmla="*/ 200025 h 942975"/>
                            <a:gd name="connsiteX4" fmla="*/ 0 w 257175"/>
                            <a:gd name="connsiteY4" fmla="*/ 942975 h 942975"/>
                            <a:gd name="connsiteX5" fmla="*/ 190500 w 257175"/>
                            <a:gd name="connsiteY5" fmla="*/ 933450 h 942975"/>
                            <a:gd name="connsiteX6" fmla="*/ 247650 w 257175"/>
                            <a:gd name="connsiteY6" fmla="*/ 133350 h 9429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257175" h="942975">
                              <a:moveTo>
                                <a:pt x="247650" y="133350"/>
                              </a:moveTo>
                              <a:lnTo>
                                <a:pt x="257175" y="0"/>
                              </a:lnTo>
                              <a:lnTo>
                                <a:pt x="76200" y="0"/>
                              </a:lnTo>
                              <a:lnTo>
                                <a:pt x="57150" y="200025"/>
                              </a:lnTo>
                              <a:lnTo>
                                <a:pt x="0" y="942975"/>
                              </a:lnTo>
                              <a:lnTo>
                                <a:pt x="190500" y="933450"/>
                              </a:lnTo>
                              <a:lnTo>
                                <a:pt x="247650" y="133350"/>
                              </a:lnTo>
                              <a:close/>
                            </a:path>
                          </a:pathLst>
                        </a:custGeom>
                        <a:solidFill>
                          <a:schemeClr val="accent3">
                            <a:alpha val="44000"/>
                          </a:schemeClr>
                        </a:solidFill>
                        <a:ln>
                          <a:no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534D7E7" id="Freeform 8" o:spid="_x0000_s1026" style="position:absolute;margin-left:293.25pt;margin-top:157.55pt;width:20.25pt;height:74.25pt;z-index:251661312;visibility:visible;mso-wrap-style:square;mso-wrap-distance-left:9pt;mso-wrap-distance-top:0;mso-wrap-distance-right:9pt;mso-wrap-distance-bottom:0;mso-position-horizontal:absolute;mso-position-horizontal-relative:text;mso-position-vertical:absolute;mso-position-vertical-relative:text;v-text-anchor:middle" coordsize="257175,942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" path="m247650,133350l257175,,76200,,57150,200025,,942975r190500,-9525l247650,133350xe" fillcolor="#9bbb59 [3206]" stroked="f" strokeweight="2pt">
                <v:fill opacity="28784f"/>
                <v:path arrowok="t" o:connecttype="custom" o:connectlocs="247650,133350;257175,0;76200,0;57150,200025;0,942975;190500,933450;247650,133350" o:connectangles="0,0,0,0,0,0,0"/>
              </v:shape>
            </w:pict>
          </mc:Fallback>
        </mc:AlternateContent>
      </w:r>
      <w:r w:rsidR="0018674C">
        <w:rPr>
          <w:noProof/>
        </w:rPr>
        <mc:AlternateContent>
          <mc:Choice Requires="wps">
            <w:drawing>
              <wp:anchor distT="0" distB="0" distL="114300" distR="114300" simplePos="0" relativeHeight="251660288" behindDoc="0" locked="0" layoutInCell="1" allowOverlap="1" wp14:anchorId="24D5FF6C" wp14:editId="5761BBB1">
                <wp:simplePos x="0" y="0"/>
                <wp:positionH relativeFrom="column">
                  <wp:posOffset>2266950</wp:posOffset>
                </wp:positionH>
                <wp:positionV relativeFrom="paragraph">
                  <wp:posOffset>2810510</wp:posOffset>
                </wp:positionV>
                <wp:extent cx="476250" cy="447675"/>
                <wp:effectExtent l="0" t="0" r="0" b="9525"/>
                <wp:wrapNone/>
                <wp:docPr id="7" name="Freeform 7"/>
                <wp:cNvGraphicFramePr/>
                <a:graphic xmlns:a="http://schemas.openxmlformats.org/drawingml/2006/main">
                  <a:graphicData uri="http://schemas.microsoft.com/office/word/2010/wordprocessingShape">
                    <wps:wsp>
                      <wps:cNvSpPr/>
                      <wps:spPr>
                        <a:xfrm>
                          <a:off x="0" y="0"/>
                          <a:ext cx="476250" cy="447675"/>
                        </a:xfrm>
                        <a:custGeom>
                          <a:avLst/>
                          <a:gdLst>
                            <a:gd name="connsiteX0" fmla="*/ 476250 w 476250"/>
                            <a:gd name="connsiteY0" fmla="*/ 419100 h 447675"/>
                            <a:gd name="connsiteX1" fmla="*/ 400050 w 476250"/>
                            <a:gd name="connsiteY1" fmla="*/ 0 h 447675"/>
                            <a:gd name="connsiteX2" fmla="*/ 9525 w 476250"/>
                            <a:gd name="connsiteY2" fmla="*/ 9525 h 447675"/>
                            <a:gd name="connsiteX3" fmla="*/ 0 w 476250"/>
                            <a:gd name="connsiteY3" fmla="*/ 447675 h 447675"/>
                            <a:gd name="connsiteX4" fmla="*/ 171450 w 476250"/>
                            <a:gd name="connsiteY4" fmla="*/ 428625 h 447675"/>
                            <a:gd name="connsiteX5" fmla="*/ 161925 w 476250"/>
                            <a:gd name="connsiteY5" fmla="*/ 295275 h 447675"/>
                            <a:gd name="connsiteX6" fmla="*/ 314325 w 476250"/>
                            <a:gd name="connsiteY6" fmla="*/ 285750 h 447675"/>
                            <a:gd name="connsiteX7" fmla="*/ 361950 w 476250"/>
                            <a:gd name="connsiteY7" fmla="*/ 419100 h 447675"/>
                            <a:gd name="connsiteX8" fmla="*/ 476250 w 476250"/>
                            <a:gd name="connsiteY8" fmla="*/ 419100 h 4476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476250" h="447675">
                              <a:moveTo>
                                <a:pt x="476250" y="419100"/>
                              </a:moveTo>
                              <a:lnTo>
                                <a:pt x="400050" y="0"/>
                              </a:lnTo>
                              <a:lnTo>
                                <a:pt x="9525" y="9525"/>
                              </a:lnTo>
                              <a:lnTo>
                                <a:pt x="0" y="447675"/>
                              </a:lnTo>
                              <a:lnTo>
                                <a:pt x="171450" y="428625"/>
                              </a:lnTo>
                              <a:lnTo>
                                <a:pt x="161925" y="295275"/>
                              </a:lnTo>
                              <a:lnTo>
                                <a:pt x="314325" y="285750"/>
                              </a:lnTo>
                              <a:lnTo>
                                <a:pt x="361950" y="419100"/>
                              </a:lnTo>
                              <a:lnTo>
                                <a:pt x="476250" y="419100"/>
                              </a:lnTo>
                              <a:close/>
                            </a:path>
                          </a:pathLst>
                        </a:custGeom>
                        <a:solidFill>
                          <a:schemeClr val="accent3">
                            <a:alpha val="40000"/>
                          </a:schemeClr>
                        </a:solidFill>
                        <a:ln>
                          <a:no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BC0514A" id="Freeform 7" o:spid="_x0000_s1026" style="position:absolute;margin-left:178.5pt;margin-top:221.3pt;width:37.5pt;height:35.25pt;z-index:251660288;visibility:visible;mso-wrap-style:square;mso-wrap-distance-left:9pt;mso-wrap-distance-top:0;mso-wrap-distance-right:9pt;mso-wrap-distance-bottom:0;mso-position-horizontal:absolute;mso-position-horizontal-relative:text;mso-position-vertical:absolute;mso-position-vertical-relative:text;v-text-anchor:middle" coordsize="476250,447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" path="m476250,419100l400050,,9525,9525,,447675,171450,428625,161925,295275r152400,-9525l361950,419100r114300,xe" fillcolor="#9bbb59 [3206]" stroked="f" strokeweight="2pt">
                <v:fill opacity="26214f"/>
                <v:path arrowok="t" o:connecttype="custom" o:connectlocs="476250,419100;400050,0;9525,9525;0,447675;171450,428625;161925,295275;314325,285750;361950,419100;476250,419100" o:connectangles="0,0,0,0,0,0,0,0,0"/>
              </v:shape>
            </w:pict>
          </mc:Fallback>
        </mc:AlternateContent>
      </w:r>
      <w:r w:rsidR="0018674C">
        <w:rPr>
          <w:noProof/>
        </w:rPr>
        <mc:AlternateContent>
          <mc:Choice Requires="wps">
            <w:drawing>
              <wp:anchor distT="0" distB="0" distL="114300" distR="114300" simplePos="0" relativeHeight="251659264" behindDoc="0" locked="0" layoutInCell="1" allowOverlap="1" wp14:anchorId="6F15B119" wp14:editId="4887DC30">
                <wp:simplePos x="0" y="0"/>
                <wp:positionH relativeFrom="column">
                  <wp:posOffset>3314700</wp:posOffset>
                </wp:positionH>
                <wp:positionV relativeFrom="paragraph">
                  <wp:posOffset>2153285</wp:posOffset>
                </wp:positionV>
                <wp:extent cx="57150" cy="809625"/>
                <wp:effectExtent l="0" t="0" r="19050" b="28575"/>
                <wp:wrapNone/>
                <wp:docPr id="6" name="Straight Connector 6"/>
                <wp:cNvGraphicFramePr/>
                <a:graphic xmlns:a="http://schemas.openxmlformats.org/drawingml/2006/main">
                  <a:graphicData uri="http://schemas.microsoft.com/office/word/2010/wordprocessingShape">
                    <wps:wsp>
                      <wps:cNvCnPr/>
                      <wps:spPr>
                        <a:xfrm flipV="1">
                          <a:off x="0" y="0"/>
                          <a:ext cx="57150" cy="809625"/>
                        </a:xfrm>
                        <a:prstGeom prst="line">
                          <a:avLst/>
                        </a:prstGeom>
                        <a:ln w="2222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659F144" id="Straight Connector 6" o:spid="_x0000_s1026" style="position:absolute;flip: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1pt,169.55pt" to="265.5pt,23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" strokecolor="red" strokeweight="1.75pt"/>
            </w:pict>
          </mc:Fallback>
        </mc:AlternateContent>
      </w:r>
      <w:r w:rsidR="00190FF0">
        <w:rPr>
          <w:noProof/>
        </w:rPr>
        <w:drawing>
          <wp:inline distT="0" distB="0" distL="0" distR="0" wp14:anchorId="361176FC" wp14:editId="570E795D">
            <wp:extent cx="6400800" cy="5102225"/>
            <wp:effectExtent l="0" t="0" r="0" b="31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400800" cy="5102225"/>
                    </a:xfrm>
                    <a:prstGeom prst="rect">
                      <a:avLst/>
                    </a:prstGeom>
                  </pic:spPr>
                </pic:pic>
              </a:graphicData>
            </a:graphic>
          </wp:inline>
        </w:drawing>
      </w:r>
    </w:p>
    <w:p w14:paraId="20017D0F" w14:textId="26971241" w:rsidR="004E5D69" w:rsidRDefault="00F566D8" w:rsidP="004E5D69">
      <w:pPr>
        <w:pStyle w:val="Header1"/>
      </w:pPr>
      <w:r>
        <w:rPr>
          <w:noProof/>
        </w:rPr>
        <w:lastRenderedPageBreak/>
        <w:drawing>
          <wp:anchor distT="0" distB="0" distL="114300" distR="114300" simplePos="0" relativeHeight="251671552" behindDoc="0" locked="0" layoutInCell="1" allowOverlap="1" wp14:anchorId="1327CC97" wp14:editId="790D177B">
            <wp:simplePos x="0" y="0"/>
            <wp:positionH relativeFrom="margin">
              <wp:posOffset>276225</wp:posOffset>
            </wp:positionH>
            <wp:positionV relativeFrom="margin">
              <wp:posOffset>311150</wp:posOffset>
            </wp:positionV>
            <wp:extent cx="12563475" cy="8375650"/>
            <wp:effectExtent l="0" t="0" r="9525" b="635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2563475" cy="8375650"/>
                    </a:xfrm>
                    <a:prstGeom prst="rect">
                      <a:avLst/>
                    </a:prstGeom>
                  </pic:spPr>
                </pic:pic>
              </a:graphicData>
            </a:graphic>
            <wp14:sizeRelH relativeFrom="margin">
              <wp14:pctWidth>0</wp14:pctWidth>
            </wp14:sizeRelH>
            <wp14:sizeRelV relativeFrom="margin">
              <wp14:pctHeight>0</wp14:pctHeight>
            </wp14:sizeRelV>
          </wp:anchor>
        </w:drawing>
      </w:r>
      <w:r w:rsidR="004E5D69">
        <w:t>Exhibit A</w:t>
      </w:r>
    </w:p>
    <w:p w14:paraId="461FEFD0" w14:textId="3DC89F57" w:rsidR="00F566D8" w:rsidRDefault="00F566D8" w:rsidP="00F566D8">
      <w:pPr>
        <w:rPr>
          <w:rFonts w:asciiTheme="majorHAnsi" w:hAnsiTheme="majorHAnsi"/>
        </w:rPr>
      </w:pPr>
      <w:r>
        <w:rPr>
          <w:noProof/>
        </w:rPr>
        <w:drawing>
          <wp:inline distT="0" distB="0" distL="0" distR="0" wp14:anchorId="29360940" wp14:editId="6B7B90EB">
            <wp:extent cx="12696825" cy="8464550"/>
            <wp:effectExtent l="0" t="0" r="952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2696825" cy="8464550"/>
                    </a:xfrm>
                    <a:prstGeom prst="rect">
                      <a:avLst/>
                    </a:prstGeom>
                  </pic:spPr>
                </pic:pic>
              </a:graphicData>
            </a:graphic>
          </wp:inline>
        </w:drawing>
      </w:r>
    </w:p>
    <w:p w14:paraId="18F97E4A" w14:textId="3C292CB8" w:rsidR="00BF48B8" w:rsidRDefault="00BF48B8" w:rsidP="00F566D8">
      <w:pPr>
        <w:rPr>
          <w:rFonts w:asciiTheme="majorHAnsi" w:hAnsiTheme="majorHAnsi"/>
        </w:rPr>
      </w:pPr>
    </w:p>
    <w:p w14:paraId="51FBAC2E" w14:textId="12A575E0" w:rsidR="00190FF0" w:rsidRDefault="00BF48B8" w:rsidP="00BF48B8">
      <w:pPr>
        <w:pStyle w:val="Header1"/>
      </w:pPr>
      <w:r>
        <w:rPr>
          <w:noProof/>
        </w:rPr>
        <w:drawing>
          <wp:anchor distT="0" distB="0" distL="114300" distR="114300" simplePos="0" relativeHeight="251674624" behindDoc="0" locked="0" layoutInCell="1" allowOverlap="1" wp14:anchorId="569FB3BA" wp14:editId="7DD23CC7">
            <wp:simplePos x="0" y="0"/>
            <wp:positionH relativeFrom="margin">
              <wp:posOffset>196466</wp:posOffset>
            </wp:positionH>
            <wp:positionV relativeFrom="margin">
              <wp:posOffset>558210</wp:posOffset>
            </wp:positionV>
            <wp:extent cx="11408410" cy="7605395"/>
            <wp:effectExtent l="0" t="0" r="254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1408410" cy="7605395"/>
                    </a:xfrm>
                    <a:prstGeom prst="rect">
                      <a:avLst/>
                    </a:prstGeom>
                  </pic:spPr>
                </pic:pic>
              </a:graphicData>
            </a:graphic>
            <wp14:sizeRelH relativeFrom="margin">
              <wp14:pctWidth>0</wp14:pctWidth>
            </wp14:sizeRelH>
            <wp14:sizeRelV relativeFrom="margin">
              <wp14:pctHeight>0</wp14:pctHeight>
            </wp14:sizeRelV>
          </wp:anchor>
        </w:drawing>
      </w:r>
      <w:r>
        <w:t>Exhibit B</w:t>
      </w:r>
    </w:p>
    <w:p w14:paraId="7C561E51" w14:textId="7201C52F" w:rsidR="00BF48B8" w:rsidRDefault="00BF48B8" w:rsidP="00BF48B8">
      <w:pPr>
        <w:rPr>
          <w:noProof/>
        </w:rPr>
      </w:pPr>
      <w:r>
        <w:rPr>
          <w:noProof/>
        </w:rPr>
        <w:drawing>
          <wp:inline distT="0" distB="0" distL="0" distR="0" wp14:anchorId="3B805E12" wp14:editId="46A59A54">
            <wp:extent cx="13030200" cy="86868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3030200" cy="8686800"/>
                    </a:xfrm>
                    <a:prstGeom prst="rect">
                      <a:avLst/>
                    </a:prstGeom>
                  </pic:spPr>
                </pic:pic>
              </a:graphicData>
            </a:graphic>
          </wp:inline>
        </w:drawing>
      </w:r>
    </w:p>
    <w:p w14:paraId="7DB0F63F" w14:textId="58E65282" w:rsidR="00BF48B8" w:rsidRDefault="00BF48B8" w:rsidP="00BF48B8">
      <w:pPr>
        <w:pStyle w:val="Header1"/>
        <w:rPr>
          <w:noProof/>
        </w:rPr>
      </w:pPr>
      <w:r>
        <w:rPr>
          <w:noProof/>
        </w:rPr>
        <w:t>Exhibit C</w:t>
      </w:r>
    </w:p>
    <w:p w14:paraId="1115F4D8" w14:textId="16F834A6" w:rsidR="00BF48B8" w:rsidRDefault="00BF48B8" w:rsidP="00BF48B8">
      <w:r>
        <w:rPr>
          <w:noProof/>
        </w:rPr>
        <w:drawing>
          <wp:anchor distT="0" distB="0" distL="114300" distR="114300" simplePos="0" relativeHeight="251673600" behindDoc="0" locked="0" layoutInCell="1" allowOverlap="1" wp14:anchorId="299A6FB1" wp14:editId="7B8700A6">
            <wp:simplePos x="0" y="0"/>
            <wp:positionH relativeFrom="margin">
              <wp:posOffset>706755</wp:posOffset>
            </wp:positionH>
            <wp:positionV relativeFrom="margin">
              <wp:posOffset>278130</wp:posOffset>
            </wp:positionV>
            <wp:extent cx="12428855" cy="8285480"/>
            <wp:effectExtent l="0" t="0" r="0" b="127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2428855" cy="8285480"/>
                    </a:xfrm>
                    <a:prstGeom prst="rect">
                      <a:avLst/>
                    </a:prstGeom>
                  </pic:spPr>
                </pic:pic>
              </a:graphicData>
            </a:graphic>
            <wp14:sizeRelH relativeFrom="margin">
              <wp14:pctWidth>0</wp14:pctWidth>
            </wp14:sizeRelH>
            <wp14:sizeRelV relativeFrom="margin">
              <wp14:pctHeight>0</wp14:pctHeight>
            </wp14:sizeRelV>
          </wp:anchor>
        </w:drawing>
      </w:r>
    </w:p>
    <w:p w14:paraId="18E5D392" w14:textId="2DEDC59F" w:rsidR="00BF48B8" w:rsidRPr="00F566D8" w:rsidRDefault="00BF48B8" w:rsidP="00BF48B8">
      <w:pPr>
        <w:sectPr w:rsidR="00BF48B8" w:rsidRPr="00F566D8" w:rsidSect="00F566D8">
          <w:pgSz w:w="24480" w:h="15840" w:orient="landscape" w:code="3"/>
          <w:pgMar w:top="1080" w:right="1080" w:bottom="1080" w:left="1080" w:header="720" w:footer="73" w:gutter="0"/>
          <w:cols w:space="720"/>
          <w:docGrid w:linePitch="360"/>
        </w:sectPr>
      </w:pPr>
      <w:r>
        <w:rPr>
          <w:noProof/>
        </w:rPr>
        <w:drawing>
          <wp:inline distT="0" distB="0" distL="0" distR="0" wp14:anchorId="15C338D6" wp14:editId="51796272">
            <wp:extent cx="12854763" cy="8569842"/>
            <wp:effectExtent l="0" t="0" r="4445" b="31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2858020" cy="8572013"/>
                    </a:xfrm>
                    <a:prstGeom prst="rect">
                      <a:avLst/>
                    </a:prstGeom>
                  </pic:spPr>
                </pic:pic>
              </a:graphicData>
            </a:graphic>
          </wp:inline>
        </w:drawing>
      </w:r>
    </w:p>
    <w:p w14:paraId="6BBFBAA7" w14:textId="431CA1CE" w:rsidR="00190FF0" w:rsidRDefault="00A346F2" w:rsidP="00D97B8D">
      <w:pPr>
        <w:pStyle w:val="Header1"/>
      </w:pPr>
      <w:r>
        <w:t xml:space="preserve"> </w:t>
      </w:r>
      <w:r w:rsidR="00611563">
        <w:t>Exhibit D</w:t>
      </w:r>
    </w:p>
    <w:p w14:paraId="05C696E8" w14:textId="18371A0D" w:rsidR="00190FF0" w:rsidRDefault="00546CDB">
      <w:pPr>
        <w:spacing w:after="200" w:line="276" w:lineRule="auto"/>
        <w:jc w:val="left"/>
        <w:rPr>
          <w:rFonts w:asciiTheme="majorHAnsi" w:hAnsiTheme="majorHAnsi"/>
          <w:b/>
          <w:color w:val="FFFFFF" w:themeColor="background1"/>
          <w:sz w:val="24"/>
          <w:szCs w:val="24"/>
        </w:rPr>
      </w:pPr>
      <w:r w:rsidRPr="00546CDB">
        <w:rPr>
          <w:noProof/>
        </w:rPr>
        <w:t xml:space="preserve"> </w:t>
      </w:r>
      <w:r w:rsidR="00611563">
        <w:rPr>
          <w:noProof/>
        </w:rPr>
        <w:drawing>
          <wp:inline distT="0" distB="0" distL="0" distR="0" wp14:anchorId="2131130D" wp14:editId="3CC51AA7">
            <wp:extent cx="6143625" cy="7950666"/>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151039" cy="7960261"/>
                    </a:xfrm>
                    <a:prstGeom prst="rect">
                      <a:avLst/>
                    </a:prstGeom>
                  </pic:spPr>
                </pic:pic>
              </a:graphicData>
            </a:graphic>
          </wp:inline>
        </w:drawing>
      </w:r>
      <w:r w:rsidR="00611563">
        <w:t xml:space="preserve"> </w:t>
      </w:r>
      <w:r w:rsidR="00190FF0">
        <w:br w:type="page"/>
      </w:r>
    </w:p>
    <w:p w14:paraId="2E97E3B3" w14:textId="645E96DB" w:rsidR="00190FF0" w:rsidRDefault="00611563" w:rsidP="00D97B8D">
      <w:pPr>
        <w:pStyle w:val="Header1"/>
      </w:pPr>
      <w:r>
        <w:t>Exhibit E</w:t>
      </w:r>
      <w:r>
        <w:rPr>
          <w:noProof/>
        </w:rPr>
        <w:drawing>
          <wp:anchor distT="0" distB="0" distL="114300" distR="114300" simplePos="0" relativeHeight="251672576" behindDoc="0" locked="0" layoutInCell="1" allowOverlap="1" wp14:anchorId="720D0929" wp14:editId="27002552">
            <wp:simplePos x="685800" y="866775"/>
            <wp:positionH relativeFrom="margin">
              <wp:align>center</wp:align>
            </wp:positionH>
            <wp:positionV relativeFrom="margin">
              <wp:align>center</wp:align>
            </wp:positionV>
            <wp:extent cx="6086475" cy="7876540"/>
            <wp:effectExtent l="0" t="0" r="9525" b="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6086475" cy="7876540"/>
                    </a:xfrm>
                    <a:prstGeom prst="rect">
                      <a:avLst/>
                    </a:prstGeom>
                  </pic:spPr>
                </pic:pic>
              </a:graphicData>
            </a:graphic>
          </wp:anchor>
        </w:drawing>
      </w:r>
    </w:p>
    <w:p w14:paraId="71090C8B" w14:textId="5EEAF603" w:rsidR="00546CDB" w:rsidRDefault="00611563" w:rsidP="00D97B8D">
      <w:r>
        <w:rPr>
          <w:noProof/>
        </w:rPr>
        <w:drawing>
          <wp:inline distT="0" distB="0" distL="0" distR="0" wp14:anchorId="0BD143C0" wp14:editId="759E0726">
            <wp:extent cx="6400800" cy="827341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400800" cy="8273415"/>
                    </a:xfrm>
                    <a:prstGeom prst="rect">
                      <a:avLst/>
                    </a:prstGeom>
                  </pic:spPr>
                </pic:pic>
              </a:graphicData>
            </a:graphic>
          </wp:inline>
        </w:drawing>
      </w:r>
      <w:r w:rsidRPr="00611563">
        <w:rPr>
          <w:noProof/>
        </w:rPr>
        <w:t xml:space="preserve"> </w:t>
      </w:r>
      <w:r>
        <w:rPr>
          <w:noProof/>
        </w:rPr>
        <w:drawing>
          <wp:inline distT="0" distB="0" distL="0" distR="0" wp14:anchorId="18CB2004" wp14:editId="227F5404">
            <wp:extent cx="6400800" cy="827341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400800" cy="8273415"/>
                    </a:xfrm>
                    <a:prstGeom prst="rect">
                      <a:avLst/>
                    </a:prstGeom>
                  </pic:spPr>
                </pic:pic>
              </a:graphicData>
            </a:graphic>
          </wp:inline>
        </w:drawing>
      </w:r>
      <w:r w:rsidRPr="00611563">
        <w:rPr>
          <w:noProof/>
        </w:rPr>
        <w:t xml:space="preserve"> </w:t>
      </w:r>
      <w:r>
        <w:rPr>
          <w:noProof/>
        </w:rPr>
        <w:drawing>
          <wp:inline distT="0" distB="0" distL="0" distR="0" wp14:anchorId="6B924FA5" wp14:editId="68A8D1D7">
            <wp:extent cx="6400800" cy="827341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400800" cy="8273415"/>
                    </a:xfrm>
                    <a:prstGeom prst="rect">
                      <a:avLst/>
                    </a:prstGeom>
                  </pic:spPr>
                </pic:pic>
              </a:graphicData>
            </a:graphic>
          </wp:inline>
        </w:drawing>
      </w:r>
      <w:r w:rsidRPr="00611563">
        <w:rPr>
          <w:noProof/>
        </w:rPr>
        <w:t xml:space="preserve"> </w:t>
      </w:r>
      <w:r>
        <w:rPr>
          <w:noProof/>
        </w:rPr>
        <w:drawing>
          <wp:inline distT="0" distB="0" distL="0" distR="0" wp14:anchorId="15EA4957" wp14:editId="230BC58A">
            <wp:extent cx="6400800" cy="827341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400800" cy="8273415"/>
                    </a:xfrm>
                    <a:prstGeom prst="rect">
                      <a:avLst/>
                    </a:prstGeom>
                  </pic:spPr>
                </pic:pic>
              </a:graphicData>
            </a:graphic>
          </wp:inline>
        </w:drawing>
      </w:r>
      <w:r w:rsidRPr="00611563">
        <w:rPr>
          <w:noProof/>
        </w:rPr>
        <w:t xml:space="preserve"> </w:t>
      </w:r>
      <w:r>
        <w:rPr>
          <w:noProof/>
        </w:rPr>
        <w:drawing>
          <wp:inline distT="0" distB="0" distL="0" distR="0" wp14:anchorId="0D8AF5BD" wp14:editId="5D049044">
            <wp:extent cx="6400800" cy="827341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400800" cy="8273415"/>
                    </a:xfrm>
                    <a:prstGeom prst="rect">
                      <a:avLst/>
                    </a:prstGeom>
                  </pic:spPr>
                </pic:pic>
              </a:graphicData>
            </a:graphic>
          </wp:inline>
        </w:drawing>
      </w:r>
      <w:r w:rsidRPr="00611563">
        <w:rPr>
          <w:noProof/>
        </w:rPr>
        <w:t xml:space="preserve"> </w:t>
      </w:r>
      <w:r>
        <w:rPr>
          <w:noProof/>
        </w:rPr>
        <w:drawing>
          <wp:inline distT="0" distB="0" distL="0" distR="0" wp14:anchorId="72180F8C" wp14:editId="5135BC09">
            <wp:extent cx="6400800" cy="827341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400800" cy="8273415"/>
                    </a:xfrm>
                    <a:prstGeom prst="rect">
                      <a:avLst/>
                    </a:prstGeom>
                  </pic:spPr>
                </pic:pic>
              </a:graphicData>
            </a:graphic>
          </wp:inline>
        </w:drawing>
      </w:r>
      <w:r w:rsidRPr="00611563">
        <w:rPr>
          <w:noProof/>
        </w:rPr>
        <w:t xml:space="preserve"> </w:t>
      </w:r>
      <w:r>
        <w:rPr>
          <w:noProof/>
        </w:rPr>
        <w:drawing>
          <wp:inline distT="0" distB="0" distL="0" distR="0" wp14:anchorId="7ECC46DD" wp14:editId="09E6B8CB">
            <wp:extent cx="6400800" cy="827341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400800" cy="8273415"/>
                    </a:xfrm>
                    <a:prstGeom prst="rect">
                      <a:avLst/>
                    </a:prstGeom>
                  </pic:spPr>
                </pic:pic>
              </a:graphicData>
            </a:graphic>
          </wp:inline>
        </w:drawing>
      </w:r>
      <w:r w:rsidRPr="00611563">
        <w:rPr>
          <w:noProof/>
        </w:rPr>
        <w:t xml:space="preserve"> </w:t>
      </w:r>
      <w:r>
        <w:rPr>
          <w:noProof/>
        </w:rPr>
        <w:drawing>
          <wp:inline distT="0" distB="0" distL="0" distR="0" wp14:anchorId="719867B8" wp14:editId="28DBF764">
            <wp:extent cx="6400800" cy="827341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400800" cy="8273415"/>
                    </a:xfrm>
                    <a:prstGeom prst="rect">
                      <a:avLst/>
                    </a:prstGeom>
                  </pic:spPr>
                </pic:pic>
              </a:graphicData>
            </a:graphic>
          </wp:inline>
        </w:drawing>
      </w:r>
      <w:r w:rsidRPr="00611563">
        <w:rPr>
          <w:noProof/>
        </w:rPr>
        <w:t xml:space="preserve"> </w:t>
      </w:r>
      <w:r>
        <w:rPr>
          <w:noProof/>
        </w:rPr>
        <w:drawing>
          <wp:inline distT="0" distB="0" distL="0" distR="0" wp14:anchorId="66D8638F" wp14:editId="24CE3B28">
            <wp:extent cx="6400800" cy="8273415"/>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400800" cy="8273415"/>
                    </a:xfrm>
                    <a:prstGeom prst="rect">
                      <a:avLst/>
                    </a:prstGeom>
                  </pic:spPr>
                </pic:pic>
              </a:graphicData>
            </a:graphic>
          </wp:inline>
        </w:drawing>
      </w:r>
      <w:r w:rsidRPr="00611563">
        <w:rPr>
          <w:noProof/>
        </w:rPr>
        <w:t xml:space="preserve"> </w:t>
      </w:r>
      <w:r>
        <w:rPr>
          <w:noProof/>
        </w:rPr>
        <w:drawing>
          <wp:inline distT="0" distB="0" distL="0" distR="0" wp14:anchorId="659ED42D" wp14:editId="1C5E024C">
            <wp:extent cx="6400800" cy="8283575"/>
            <wp:effectExtent l="0" t="0" r="0" b="317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400800" cy="8283575"/>
                    </a:xfrm>
                    <a:prstGeom prst="rect">
                      <a:avLst/>
                    </a:prstGeom>
                  </pic:spPr>
                </pic:pic>
              </a:graphicData>
            </a:graphic>
          </wp:inline>
        </w:drawing>
      </w:r>
    </w:p>
    <w:p w14:paraId="54B7852F" w14:textId="7931E240" w:rsidR="00546CDB" w:rsidRDefault="00546CDB" w:rsidP="00546CDB"/>
    <w:sectPr w:rsidR="00546CDB" w:rsidSect="00190FF0">
      <w:pgSz w:w="12240" w:h="15840"/>
      <w:pgMar w:top="1080" w:right="1080" w:bottom="1080" w:left="1080" w:header="720" w:footer="73"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F86F1C2" w14:textId="77777777" w:rsidR="0093197F" w:rsidRDefault="0093197F" w:rsidP="00666893">
      <w:pPr>
        <w:spacing w:after="0"/>
      </w:pPr>
      <w:r>
        <w:separator/>
      </w:r>
    </w:p>
  </w:endnote>
  <w:endnote w:type="continuationSeparator" w:id="0">
    <w:p w14:paraId="47CDAA07" w14:textId="77777777" w:rsidR="0093197F" w:rsidRDefault="0093197F" w:rsidP="00666893">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48"/>
      <w:gridCol w:w="5148"/>
    </w:tblGrid>
    <w:sdt>
      <w:sdtPr>
        <w:rPr>
          <w:sz w:val="16"/>
          <w:szCs w:val="16"/>
        </w:rPr>
        <w:id w:val="604058501"/>
        <w:docPartObj>
          <w:docPartGallery w:val="Page Numbers (Bottom of Page)"/>
          <w:docPartUnique/>
        </w:docPartObj>
      </w:sdtPr>
      <w:sdtEndPr/>
      <w:sdtContent>
        <w:tr w:rsidR="0062611F" w14:paraId="448F362A" w14:textId="77777777" w:rsidTr="0012712C">
          <w:tc>
            <w:tcPr>
              <w:tcW w:w="5148" w:type="dxa"/>
            </w:tcPr>
            <w:p w14:paraId="73B0CC3C" w14:textId="77777777" w:rsidR="0062611F" w:rsidRDefault="0062611F" w:rsidP="002F5AE6">
              <w:pPr>
                <w:pStyle w:val="Footer"/>
                <w:rPr>
                  <w:sz w:val="16"/>
                  <w:szCs w:val="16"/>
                </w:rPr>
              </w:pPr>
            </w:p>
          </w:tc>
          <w:tc>
            <w:tcPr>
              <w:tcW w:w="5148" w:type="dxa"/>
            </w:tcPr>
            <w:p w14:paraId="60980F48" w14:textId="773B1C93" w:rsidR="0062611F" w:rsidRDefault="0062611F" w:rsidP="004B077F">
              <w:pPr>
                <w:pStyle w:val="Footer"/>
                <w:jc w:val="right"/>
                <w:rPr>
                  <w:sz w:val="16"/>
                  <w:szCs w:val="16"/>
                </w:rPr>
              </w:pPr>
              <w:r w:rsidRPr="005667BA">
                <w:rPr>
                  <w:sz w:val="16"/>
                  <w:szCs w:val="16"/>
                </w:rPr>
                <w:t xml:space="preserve">Page </w:t>
              </w:r>
              <w:r w:rsidRPr="005667BA">
                <w:rPr>
                  <w:sz w:val="16"/>
                  <w:szCs w:val="16"/>
                </w:rPr>
                <w:fldChar w:fldCharType="begin"/>
              </w:r>
              <w:r w:rsidRPr="005667BA">
                <w:rPr>
                  <w:sz w:val="16"/>
                  <w:szCs w:val="16"/>
                </w:rPr>
                <w:instrText xml:space="preserve"> PAGE </w:instrText>
              </w:r>
              <w:r w:rsidRPr="005667BA">
                <w:rPr>
                  <w:sz w:val="16"/>
                  <w:szCs w:val="16"/>
                </w:rPr>
                <w:fldChar w:fldCharType="separate"/>
              </w:r>
              <w:r w:rsidR="00BF48B8">
                <w:rPr>
                  <w:noProof/>
                  <w:sz w:val="16"/>
                  <w:szCs w:val="16"/>
                </w:rPr>
                <w:t>1</w:t>
              </w:r>
              <w:r w:rsidRPr="005667BA">
                <w:rPr>
                  <w:sz w:val="16"/>
                  <w:szCs w:val="16"/>
                </w:rPr>
                <w:fldChar w:fldCharType="end"/>
              </w:r>
              <w:r w:rsidRPr="005667BA">
                <w:rPr>
                  <w:sz w:val="16"/>
                  <w:szCs w:val="16"/>
                </w:rPr>
                <w:t xml:space="preserve"> of </w:t>
              </w:r>
              <w:r w:rsidRPr="005667BA">
                <w:rPr>
                  <w:sz w:val="16"/>
                  <w:szCs w:val="16"/>
                </w:rPr>
                <w:fldChar w:fldCharType="begin"/>
              </w:r>
              <w:r w:rsidRPr="005667BA">
                <w:rPr>
                  <w:sz w:val="16"/>
                  <w:szCs w:val="16"/>
                </w:rPr>
                <w:instrText xml:space="preserve"> NUMPAGES  </w:instrText>
              </w:r>
              <w:r w:rsidRPr="005667BA">
                <w:rPr>
                  <w:sz w:val="16"/>
                  <w:szCs w:val="16"/>
                </w:rPr>
                <w:fldChar w:fldCharType="separate"/>
              </w:r>
              <w:r w:rsidR="00BF48B8">
                <w:rPr>
                  <w:noProof/>
                  <w:sz w:val="16"/>
                  <w:szCs w:val="16"/>
                </w:rPr>
                <w:t>21</w:t>
              </w:r>
              <w:r w:rsidRPr="005667BA">
                <w:rPr>
                  <w:sz w:val="16"/>
                  <w:szCs w:val="16"/>
                </w:rPr>
                <w:fldChar w:fldCharType="end"/>
              </w:r>
            </w:p>
          </w:tc>
        </w:tr>
      </w:sdtContent>
    </w:sdt>
  </w:tbl>
  <w:p w14:paraId="451DD082" w14:textId="77777777" w:rsidR="0062611F" w:rsidRDefault="0062611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84EDE5C" w14:textId="77777777" w:rsidR="0093197F" w:rsidRDefault="0093197F" w:rsidP="00666893">
      <w:pPr>
        <w:spacing w:after="0"/>
      </w:pPr>
      <w:r>
        <w:separator/>
      </w:r>
    </w:p>
  </w:footnote>
  <w:footnote w:type="continuationSeparator" w:id="0">
    <w:p w14:paraId="1C6EC27E" w14:textId="77777777" w:rsidR="0093197F" w:rsidRDefault="0093197F" w:rsidP="00666893">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4" type="#_x0000_t75" style="width:10.9pt;height:10.9pt" o:bullet="t">
        <v:imagedata r:id="rId1" o:title="mso27CF"/>
      </v:shape>
    </w:pict>
  </w:numPicBullet>
  <w:abstractNum w:abstractNumId="0" w15:restartNumberingAfterBreak="0">
    <w:nsid w:val="012A5BAC"/>
    <w:multiLevelType w:val="hybridMultilevel"/>
    <w:tmpl w:val="57C20C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43B0C04"/>
    <w:multiLevelType w:val="hybridMultilevel"/>
    <w:tmpl w:val="5C1E7AC4"/>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08C638E6"/>
    <w:multiLevelType w:val="hybridMultilevel"/>
    <w:tmpl w:val="600E61B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338B0AB1"/>
    <w:multiLevelType w:val="hybridMultilevel"/>
    <w:tmpl w:val="ADECA81C"/>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37CA013C"/>
    <w:multiLevelType w:val="hybridMultilevel"/>
    <w:tmpl w:val="ED74306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E051991"/>
    <w:multiLevelType w:val="hybridMultilevel"/>
    <w:tmpl w:val="41889222"/>
    <w:lvl w:ilvl="0" w:tplc="AB4886C6">
      <w:start w:val="1"/>
      <w:numFmt w:val="upperLetter"/>
      <w:lvlText w:val="%1."/>
      <w:lvlJc w:val="left"/>
      <w:pPr>
        <w:ind w:left="900" w:hanging="360"/>
      </w:pPr>
      <w:rPr>
        <w:rFonts w:hint="default"/>
      </w:rPr>
    </w:lvl>
    <w:lvl w:ilvl="1" w:tplc="04090001">
      <w:start w:val="1"/>
      <w:numFmt w:val="bullet"/>
      <w:lvlText w:val=""/>
      <w:lvlJc w:val="left"/>
      <w:pPr>
        <w:ind w:left="1620" w:hanging="360"/>
      </w:pPr>
      <w:rPr>
        <w:rFonts w:ascii="Symbol" w:hAnsi="Symbol" w:hint="default"/>
      </w:r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6" w15:restartNumberingAfterBreak="0">
    <w:nsid w:val="49C6721A"/>
    <w:multiLevelType w:val="hybridMultilevel"/>
    <w:tmpl w:val="4DF634FE"/>
    <w:lvl w:ilvl="0" w:tplc="04090001">
      <w:start w:val="1"/>
      <w:numFmt w:val="bullet"/>
      <w:lvlText w:val=""/>
      <w:lvlJc w:val="left"/>
      <w:pPr>
        <w:ind w:left="1267" w:hanging="360"/>
      </w:pPr>
      <w:rPr>
        <w:rFonts w:ascii="Symbol" w:hAnsi="Symbol" w:hint="default"/>
      </w:rPr>
    </w:lvl>
    <w:lvl w:ilvl="1" w:tplc="04090003" w:tentative="1">
      <w:start w:val="1"/>
      <w:numFmt w:val="bullet"/>
      <w:lvlText w:val="o"/>
      <w:lvlJc w:val="left"/>
      <w:pPr>
        <w:ind w:left="1987" w:hanging="360"/>
      </w:pPr>
      <w:rPr>
        <w:rFonts w:ascii="Courier New" w:hAnsi="Courier New" w:cs="Courier New" w:hint="default"/>
      </w:rPr>
    </w:lvl>
    <w:lvl w:ilvl="2" w:tplc="04090005" w:tentative="1">
      <w:start w:val="1"/>
      <w:numFmt w:val="bullet"/>
      <w:lvlText w:val=""/>
      <w:lvlJc w:val="left"/>
      <w:pPr>
        <w:ind w:left="2707" w:hanging="360"/>
      </w:pPr>
      <w:rPr>
        <w:rFonts w:ascii="Wingdings" w:hAnsi="Wingdings" w:hint="default"/>
      </w:rPr>
    </w:lvl>
    <w:lvl w:ilvl="3" w:tplc="04090001" w:tentative="1">
      <w:start w:val="1"/>
      <w:numFmt w:val="bullet"/>
      <w:lvlText w:val=""/>
      <w:lvlJc w:val="left"/>
      <w:pPr>
        <w:ind w:left="3427" w:hanging="360"/>
      </w:pPr>
      <w:rPr>
        <w:rFonts w:ascii="Symbol" w:hAnsi="Symbol" w:hint="default"/>
      </w:rPr>
    </w:lvl>
    <w:lvl w:ilvl="4" w:tplc="04090003" w:tentative="1">
      <w:start w:val="1"/>
      <w:numFmt w:val="bullet"/>
      <w:lvlText w:val="o"/>
      <w:lvlJc w:val="left"/>
      <w:pPr>
        <w:ind w:left="4147" w:hanging="360"/>
      </w:pPr>
      <w:rPr>
        <w:rFonts w:ascii="Courier New" w:hAnsi="Courier New" w:cs="Courier New" w:hint="default"/>
      </w:rPr>
    </w:lvl>
    <w:lvl w:ilvl="5" w:tplc="04090005" w:tentative="1">
      <w:start w:val="1"/>
      <w:numFmt w:val="bullet"/>
      <w:lvlText w:val=""/>
      <w:lvlJc w:val="left"/>
      <w:pPr>
        <w:ind w:left="4867" w:hanging="360"/>
      </w:pPr>
      <w:rPr>
        <w:rFonts w:ascii="Wingdings" w:hAnsi="Wingdings" w:hint="default"/>
      </w:rPr>
    </w:lvl>
    <w:lvl w:ilvl="6" w:tplc="04090001" w:tentative="1">
      <w:start w:val="1"/>
      <w:numFmt w:val="bullet"/>
      <w:lvlText w:val=""/>
      <w:lvlJc w:val="left"/>
      <w:pPr>
        <w:ind w:left="5587" w:hanging="360"/>
      </w:pPr>
      <w:rPr>
        <w:rFonts w:ascii="Symbol" w:hAnsi="Symbol" w:hint="default"/>
      </w:rPr>
    </w:lvl>
    <w:lvl w:ilvl="7" w:tplc="04090003" w:tentative="1">
      <w:start w:val="1"/>
      <w:numFmt w:val="bullet"/>
      <w:lvlText w:val="o"/>
      <w:lvlJc w:val="left"/>
      <w:pPr>
        <w:ind w:left="6307" w:hanging="360"/>
      </w:pPr>
      <w:rPr>
        <w:rFonts w:ascii="Courier New" w:hAnsi="Courier New" w:cs="Courier New" w:hint="default"/>
      </w:rPr>
    </w:lvl>
    <w:lvl w:ilvl="8" w:tplc="04090005" w:tentative="1">
      <w:start w:val="1"/>
      <w:numFmt w:val="bullet"/>
      <w:lvlText w:val=""/>
      <w:lvlJc w:val="left"/>
      <w:pPr>
        <w:ind w:left="7027" w:hanging="360"/>
      </w:pPr>
      <w:rPr>
        <w:rFonts w:ascii="Wingdings" w:hAnsi="Wingdings" w:hint="default"/>
      </w:rPr>
    </w:lvl>
  </w:abstractNum>
  <w:abstractNum w:abstractNumId="7" w15:restartNumberingAfterBreak="0">
    <w:nsid w:val="4AE2799D"/>
    <w:multiLevelType w:val="hybridMultilevel"/>
    <w:tmpl w:val="BDEA42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E5960B1"/>
    <w:multiLevelType w:val="hybridMultilevel"/>
    <w:tmpl w:val="3DA08E0E"/>
    <w:lvl w:ilvl="0" w:tplc="04090015">
      <w:start w:val="1"/>
      <w:numFmt w:val="upperLetter"/>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4FA35FD2"/>
    <w:multiLevelType w:val="hybridMultilevel"/>
    <w:tmpl w:val="F9BC2F92"/>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51D34342"/>
    <w:multiLevelType w:val="hybridMultilevel"/>
    <w:tmpl w:val="166EEEE4"/>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57E53F51"/>
    <w:multiLevelType w:val="hybridMultilevel"/>
    <w:tmpl w:val="1F706DDC"/>
    <w:lvl w:ilvl="0" w:tplc="EDC09D2C">
      <w:start w:val="1"/>
      <w:numFmt w:val="bullet"/>
      <w:pStyle w:val="Conditions"/>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5BE81550"/>
    <w:multiLevelType w:val="multilevel"/>
    <w:tmpl w:val="B1E08F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629F3CAD"/>
    <w:multiLevelType w:val="hybridMultilevel"/>
    <w:tmpl w:val="F7424148"/>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651D55E2"/>
    <w:multiLevelType w:val="hybridMultilevel"/>
    <w:tmpl w:val="25B4D2C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6CC055C0"/>
    <w:multiLevelType w:val="hybridMultilevel"/>
    <w:tmpl w:val="D1124F36"/>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15:restartNumberingAfterBreak="0">
    <w:nsid w:val="6FBB37B1"/>
    <w:multiLevelType w:val="hybridMultilevel"/>
    <w:tmpl w:val="65D4F078"/>
    <w:lvl w:ilvl="0" w:tplc="AB4886C6">
      <w:start w:val="1"/>
      <w:numFmt w:val="upperLetter"/>
      <w:pStyle w:val="Exhibits"/>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70FC4688"/>
    <w:multiLevelType w:val="hybridMultilevel"/>
    <w:tmpl w:val="1D7A4172"/>
    <w:lvl w:ilvl="0" w:tplc="0409000F">
      <w:start w:val="1"/>
      <w:numFmt w:val="decimal"/>
      <w:lvlText w:val="%1."/>
      <w:lvlJc w:val="left"/>
      <w:pPr>
        <w:ind w:left="900" w:hanging="360"/>
      </w:pPr>
    </w:lvl>
    <w:lvl w:ilvl="1" w:tplc="04090001">
      <w:start w:val="1"/>
      <w:numFmt w:val="bullet"/>
      <w:lvlText w:val=""/>
      <w:lvlJc w:val="left"/>
      <w:pPr>
        <w:ind w:left="1620" w:hanging="360"/>
      </w:pPr>
      <w:rPr>
        <w:rFonts w:ascii="Symbol" w:hAnsi="Symbol" w:hint="default"/>
      </w:r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18" w15:restartNumberingAfterBreak="0">
    <w:nsid w:val="737B177B"/>
    <w:multiLevelType w:val="hybridMultilevel"/>
    <w:tmpl w:val="17EC2FD2"/>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15:restartNumberingAfterBreak="0">
    <w:nsid w:val="743450C9"/>
    <w:multiLevelType w:val="hybridMultilevel"/>
    <w:tmpl w:val="EEC24888"/>
    <w:lvl w:ilvl="0" w:tplc="0409000F">
      <w:start w:val="1"/>
      <w:numFmt w:val="decimal"/>
      <w:lvlText w:val="%1."/>
      <w:lvlJc w:val="left"/>
      <w:pPr>
        <w:ind w:left="900" w:hanging="360"/>
      </w:p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20" w15:restartNumberingAfterBreak="0">
    <w:nsid w:val="790508AD"/>
    <w:multiLevelType w:val="multilevel"/>
    <w:tmpl w:val="0E0C5F4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7CB16B79"/>
    <w:multiLevelType w:val="hybridMultilevel"/>
    <w:tmpl w:val="5B62300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7"/>
  </w:num>
  <w:num w:numId="2">
    <w:abstractNumId w:val="9"/>
  </w:num>
  <w:num w:numId="3">
    <w:abstractNumId w:val="18"/>
  </w:num>
  <w:num w:numId="4">
    <w:abstractNumId w:val="1"/>
  </w:num>
  <w:num w:numId="5">
    <w:abstractNumId w:val="15"/>
  </w:num>
  <w:num w:numId="6">
    <w:abstractNumId w:val="8"/>
  </w:num>
  <w:num w:numId="7">
    <w:abstractNumId w:val="10"/>
  </w:num>
  <w:num w:numId="8">
    <w:abstractNumId w:val="4"/>
  </w:num>
  <w:num w:numId="9">
    <w:abstractNumId w:val="14"/>
  </w:num>
  <w:num w:numId="10">
    <w:abstractNumId w:val="2"/>
  </w:num>
  <w:num w:numId="11">
    <w:abstractNumId w:val="16"/>
  </w:num>
  <w:num w:numId="12">
    <w:abstractNumId w:val="0"/>
  </w:num>
  <w:num w:numId="13">
    <w:abstractNumId w:val="11"/>
  </w:num>
  <w:num w:numId="14">
    <w:abstractNumId w:val="13"/>
  </w:num>
  <w:num w:numId="15">
    <w:abstractNumId w:val="3"/>
  </w:num>
  <w:num w:numId="16">
    <w:abstractNumId w:val="5"/>
  </w:num>
  <w:num w:numId="17">
    <w:abstractNumId w:val="19"/>
  </w:num>
  <w:num w:numId="18">
    <w:abstractNumId w:val="20"/>
  </w:num>
  <w:num w:numId="19">
    <w:abstractNumId w:val="12"/>
  </w:num>
  <w:num w:numId="20">
    <w:abstractNumId w:val="17"/>
  </w:num>
  <w:num w:numId="21">
    <w:abstractNumId w:val="21"/>
  </w:num>
  <w:num w:numId="22">
    <w:abstractNumId w:val="16"/>
    <w:lvlOverride w:ilvl="0">
      <w:startOverride w:val="1"/>
    </w:lvlOverride>
  </w:num>
  <w:num w:numId="23">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yMzUxNLMwMzA0NDQxMrJQ0lEKTi0uzszPAykwNKkFAGA0hMotAAAA"/>
  </w:docVars>
  <w:rsids>
    <w:rsidRoot w:val="0012712C"/>
    <w:rsid w:val="000036A4"/>
    <w:rsid w:val="00012C8A"/>
    <w:rsid w:val="000160D5"/>
    <w:rsid w:val="00017377"/>
    <w:rsid w:val="0003130D"/>
    <w:rsid w:val="00033B78"/>
    <w:rsid w:val="0003689F"/>
    <w:rsid w:val="00043E8E"/>
    <w:rsid w:val="00045223"/>
    <w:rsid w:val="00067FF0"/>
    <w:rsid w:val="000903B7"/>
    <w:rsid w:val="00090E88"/>
    <w:rsid w:val="000A00FB"/>
    <w:rsid w:val="000A42DC"/>
    <w:rsid w:val="000B5060"/>
    <w:rsid w:val="000C1BFF"/>
    <w:rsid w:val="000C463B"/>
    <w:rsid w:val="000C57EC"/>
    <w:rsid w:val="000D0BE6"/>
    <w:rsid w:val="000D3F1C"/>
    <w:rsid w:val="000E0D2E"/>
    <w:rsid w:val="000F6323"/>
    <w:rsid w:val="00100133"/>
    <w:rsid w:val="0010065A"/>
    <w:rsid w:val="00100928"/>
    <w:rsid w:val="00101C83"/>
    <w:rsid w:val="00102DA1"/>
    <w:rsid w:val="001122F7"/>
    <w:rsid w:val="001142CF"/>
    <w:rsid w:val="00115169"/>
    <w:rsid w:val="00124EF7"/>
    <w:rsid w:val="00124EFC"/>
    <w:rsid w:val="0012712C"/>
    <w:rsid w:val="00127542"/>
    <w:rsid w:val="00131DCD"/>
    <w:rsid w:val="00134B52"/>
    <w:rsid w:val="00134FCE"/>
    <w:rsid w:val="00141898"/>
    <w:rsid w:val="001458A6"/>
    <w:rsid w:val="00150823"/>
    <w:rsid w:val="00153A68"/>
    <w:rsid w:val="00154429"/>
    <w:rsid w:val="001550DD"/>
    <w:rsid w:val="0016495D"/>
    <w:rsid w:val="001664D0"/>
    <w:rsid w:val="00172751"/>
    <w:rsid w:val="001827D8"/>
    <w:rsid w:val="0018674C"/>
    <w:rsid w:val="001903FF"/>
    <w:rsid w:val="00190FF0"/>
    <w:rsid w:val="001968C4"/>
    <w:rsid w:val="001B2942"/>
    <w:rsid w:val="001C19BB"/>
    <w:rsid w:val="001C7561"/>
    <w:rsid w:val="001D00EE"/>
    <w:rsid w:val="001E2C38"/>
    <w:rsid w:val="001F4B7C"/>
    <w:rsid w:val="00203964"/>
    <w:rsid w:val="0020499F"/>
    <w:rsid w:val="002055CC"/>
    <w:rsid w:val="00210046"/>
    <w:rsid w:val="002130A1"/>
    <w:rsid w:val="002168D8"/>
    <w:rsid w:val="002231CF"/>
    <w:rsid w:val="002334C8"/>
    <w:rsid w:val="00244023"/>
    <w:rsid w:val="002449FB"/>
    <w:rsid w:val="00250C83"/>
    <w:rsid w:val="00261590"/>
    <w:rsid w:val="00267332"/>
    <w:rsid w:val="00270884"/>
    <w:rsid w:val="00274C42"/>
    <w:rsid w:val="00277FFC"/>
    <w:rsid w:val="0028303A"/>
    <w:rsid w:val="002864D6"/>
    <w:rsid w:val="00290DBE"/>
    <w:rsid w:val="00296AD4"/>
    <w:rsid w:val="002A149F"/>
    <w:rsid w:val="002A29FE"/>
    <w:rsid w:val="002A2C84"/>
    <w:rsid w:val="002A3DD9"/>
    <w:rsid w:val="002A44F5"/>
    <w:rsid w:val="002A4543"/>
    <w:rsid w:val="002A7C64"/>
    <w:rsid w:val="002B0084"/>
    <w:rsid w:val="002C26B1"/>
    <w:rsid w:val="002C75DB"/>
    <w:rsid w:val="002D059B"/>
    <w:rsid w:val="002D15F6"/>
    <w:rsid w:val="002D6651"/>
    <w:rsid w:val="002F3C9B"/>
    <w:rsid w:val="002F5AE6"/>
    <w:rsid w:val="00305EB5"/>
    <w:rsid w:val="00320733"/>
    <w:rsid w:val="00320A33"/>
    <w:rsid w:val="00323200"/>
    <w:rsid w:val="0033273A"/>
    <w:rsid w:val="0033743B"/>
    <w:rsid w:val="003447F5"/>
    <w:rsid w:val="00347D18"/>
    <w:rsid w:val="003507C9"/>
    <w:rsid w:val="0035579E"/>
    <w:rsid w:val="00361D20"/>
    <w:rsid w:val="00363E09"/>
    <w:rsid w:val="0036706E"/>
    <w:rsid w:val="00370CB3"/>
    <w:rsid w:val="00376564"/>
    <w:rsid w:val="003847F3"/>
    <w:rsid w:val="00385161"/>
    <w:rsid w:val="00385FF3"/>
    <w:rsid w:val="0039432A"/>
    <w:rsid w:val="00395B7C"/>
    <w:rsid w:val="003A7A24"/>
    <w:rsid w:val="003C1A8A"/>
    <w:rsid w:val="003E399D"/>
    <w:rsid w:val="003F445E"/>
    <w:rsid w:val="003F445F"/>
    <w:rsid w:val="00404A96"/>
    <w:rsid w:val="0041038C"/>
    <w:rsid w:val="00411469"/>
    <w:rsid w:val="004144BC"/>
    <w:rsid w:val="00416DDD"/>
    <w:rsid w:val="00423ADD"/>
    <w:rsid w:val="004264BC"/>
    <w:rsid w:val="00427B05"/>
    <w:rsid w:val="004527C9"/>
    <w:rsid w:val="004532B6"/>
    <w:rsid w:val="00454A91"/>
    <w:rsid w:val="004578A1"/>
    <w:rsid w:val="00464DA8"/>
    <w:rsid w:val="00471955"/>
    <w:rsid w:val="004719E2"/>
    <w:rsid w:val="00475773"/>
    <w:rsid w:val="0047677E"/>
    <w:rsid w:val="004863D9"/>
    <w:rsid w:val="00490876"/>
    <w:rsid w:val="00494FDD"/>
    <w:rsid w:val="00496EA4"/>
    <w:rsid w:val="004B077F"/>
    <w:rsid w:val="004B7ED7"/>
    <w:rsid w:val="004C11B8"/>
    <w:rsid w:val="004C2544"/>
    <w:rsid w:val="004D2E2C"/>
    <w:rsid w:val="004D399A"/>
    <w:rsid w:val="004D696B"/>
    <w:rsid w:val="004D6FA1"/>
    <w:rsid w:val="004D79D4"/>
    <w:rsid w:val="004D7B90"/>
    <w:rsid w:val="004E5D69"/>
    <w:rsid w:val="004F0208"/>
    <w:rsid w:val="004F4775"/>
    <w:rsid w:val="004F66C2"/>
    <w:rsid w:val="004F6BB4"/>
    <w:rsid w:val="00500426"/>
    <w:rsid w:val="005014A3"/>
    <w:rsid w:val="00506501"/>
    <w:rsid w:val="00507300"/>
    <w:rsid w:val="00510568"/>
    <w:rsid w:val="00516676"/>
    <w:rsid w:val="0052570D"/>
    <w:rsid w:val="005318E0"/>
    <w:rsid w:val="00534289"/>
    <w:rsid w:val="00541CF5"/>
    <w:rsid w:val="0054596D"/>
    <w:rsid w:val="00546CDB"/>
    <w:rsid w:val="00547728"/>
    <w:rsid w:val="00547BB8"/>
    <w:rsid w:val="00552821"/>
    <w:rsid w:val="0055517E"/>
    <w:rsid w:val="00557D4B"/>
    <w:rsid w:val="005667BA"/>
    <w:rsid w:val="00576599"/>
    <w:rsid w:val="00586E03"/>
    <w:rsid w:val="00590B7F"/>
    <w:rsid w:val="00593192"/>
    <w:rsid w:val="005951CB"/>
    <w:rsid w:val="005C4F10"/>
    <w:rsid w:val="005C6D6B"/>
    <w:rsid w:val="005C7552"/>
    <w:rsid w:val="005F24EF"/>
    <w:rsid w:val="005F251E"/>
    <w:rsid w:val="005F3699"/>
    <w:rsid w:val="005F5984"/>
    <w:rsid w:val="00603229"/>
    <w:rsid w:val="00611563"/>
    <w:rsid w:val="00612670"/>
    <w:rsid w:val="00616B64"/>
    <w:rsid w:val="00620266"/>
    <w:rsid w:val="00620507"/>
    <w:rsid w:val="00623D64"/>
    <w:rsid w:val="006248BA"/>
    <w:rsid w:val="0062611F"/>
    <w:rsid w:val="00632A42"/>
    <w:rsid w:val="006343D5"/>
    <w:rsid w:val="00636BDA"/>
    <w:rsid w:val="00641476"/>
    <w:rsid w:val="00642C40"/>
    <w:rsid w:val="00647BCB"/>
    <w:rsid w:val="00650491"/>
    <w:rsid w:val="00654FC9"/>
    <w:rsid w:val="00657212"/>
    <w:rsid w:val="0066284C"/>
    <w:rsid w:val="0066337D"/>
    <w:rsid w:val="00663FE4"/>
    <w:rsid w:val="006645DC"/>
    <w:rsid w:val="006665BC"/>
    <w:rsid w:val="00666893"/>
    <w:rsid w:val="00676830"/>
    <w:rsid w:val="00696FA4"/>
    <w:rsid w:val="00697099"/>
    <w:rsid w:val="006A659F"/>
    <w:rsid w:val="006A69A4"/>
    <w:rsid w:val="006B4596"/>
    <w:rsid w:val="006B7AC3"/>
    <w:rsid w:val="006C2704"/>
    <w:rsid w:val="006C2DF8"/>
    <w:rsid w:val="006C4C51"/>
    <w:rsid w:val="006D0DFC"/>
    <w:rsid w:val="006D2DCF"/>
    <w:rsid w:val="006D67A7"/>
    <w:rsid w:val="006E00F0"/>
    <w:rsid w:val="006E1F9F"/>
    <w:rsid w:val="006F774C"/>
    <w:rsid w:val="006F7F79"/>
    <w:rsid w:val="007057C9"/>
    <w:rsid w:val="00707C14"/>
    <w:rsid w:val="00714A16"/>
    <w:rsid w:val="00720206"/>
    <w:rsid w:val="00721E9B"/>
    <w:rsid w:val="00722B34"/>
    <w:rsid w:val="00733D57"/>
    <w:rsid w:val="00740085"/>
    <w:rsid w:val="0074049D"/>
    <w:rsid w:val="00740D7D"/>
    <w:rsid w:val="00746D8F"/>
    <w:rsid w:val="00753C88"/>
    <w:rsid w:val="00766D78"/>
    <w:rsid w:val="0077044F"/>
    <w:rsid w:val="0077151F"/>
    <w:rsid w:val="00771FAA"/>
    <w:rsid w:val="0077243D"/>
    <w:rsid w:val="00781F3C"/>
    <w:rsid w:val="00783880"/>
    <w:rsid w:val="00790669"/>
    <w:rsid w:val="00790743"/>
    <w:rsid w:val="007A612A"/>
    <w:rsid w:val="007B13D6"/>
    <w:rsid w:val="007B284E"/>
    <w:rsid w:val="007B576D"/>
    <w:rsid w:val="007C5129"/>
    <w:rsid w:val="007C7E9C"/>
    <w:rsid w:val="007E1A07"/>
    <w:rsid w:val="007E2EFA"/>
    <w:rsid w:val="00807569"/>
    <w:rsid w:val="00811577"/>
    <w:rsid w:val="00813D03"/>
    <w:rsid w:val="00815546"/>
    <w:rsid w:val="00837714"/>
    <w:rsid w:val="008426B3"/>
    <w:rsid w:val="00842ACB"/>
    <w:rsid w:val="00863C3B"/>
    <w:rsid w:val="00866E57"/>
    <w:rsid w:val="00867ED7"/>
    <w:rsid w:val="00874E9E"/>
    <w:rsid w:val="0087516C"/>
    <w:rsid w:val="008758FF"/>
    <w:rsid w:val="0088218A"/>
    <w:rsid w:val="00883386"/>
    <w:rsid w:val="008908BA"/>
    <w:rsid w:val="00891C50"/>
    <w:rsid w:val="00895564"/>
    <w:rsid w:val="008A2FE2"/>
    <w:rsid w:val="008A47EF"/>
    <w:rsid w:val="008A65B3"/>
    <w:rsid w:val="008B3512"/>
    <w:rsid w:val="008B3E9B"/>
    <w:rsid w:val="008C6894"/>
    <w:rsid w:val="008E0B26"/>
    <w:rsid w:val="008F09A5"/>
    <w:rsid w:val="008F68DF"/>
    <w:rsid w:val="00902172"/>
    <w:rsid w:val="00903BD8"/>
    <w:rsid w:val="00904F21"/>
    <w:rsid w:val="00907248"/>
    <w:rsid w:val="00914E1D"/>
    <w:rsid w:val="00920D2C"/>
    <w:rsid w:val="00930A7B"/>
    <w:rsid w:val="0093197F"/>
    <w:rsid w:val="00933DA6"/>
    <w:rsid w:val="0094501D"/>
    <w:rsid w:val="009453C9"/>
    <w:rsid w:val="00950493"/>
    <w:rsid w:val="009547B1"/>
    <w:rsid w:val="00955CC9"/>
    <w:rsid w:val="00956932"/>
    <w:rsid w:val="00956BDF"/>
    <w:rsid w:val="009627A2"/>
    <w:rsid w:val="0097004F"/>
    <w:rsid w:val="00977E55"/>
    <w:rsid w:val="009831F8"/>
    <w:rsid w:val="009833B4"/>
    <w:rsid w:val="009847CE"/>
    <w:rsid w:val="0098560B"/>
    <w:rsid w:val="00990BBB"/>
    <w:rsid w:val="00993599"/>
    <w:rsid w:val="00996135"/>
    <w:rsid w:val="009A5420"/>
    <w:rsid w:val="009A6890"/>
    <w:rsid w:val="009B2FDA"/>
    <w:rsid w:val="009B5A1C"/>
    <w:rsid w:val="009B6207"/>
    <w:rsid w:val="009B686F"/>
    <w:rsid w:val="009C40E6"/>
    <w:rsid w:val="009C6DB4"/>
    <w:rsid w:val="009C6FC1"/>
    <w:rsid w:val="009C715B"/>
    <w:rsid w:val="009D195E"/>
    <w:rsid w:val="009D5052"/>
    <w:rsid w:val="009D7997"/>
    <w:rsid w:val="009E0536"/>
    <w:rsid w:val="009F33D5"/>
    <w:rsid w:val="009F4316"/>
    <w:rsid w:val="009F6D82"/>
    <w:rsid w:val="00A0265B"/>
    <w:rsid w:val="00A04431"/>
    <w:rsid w:val="00A045C7"/>
    <w:rsid w:val="00A048E2"/>
    <w:rsid w:val="00A04AF8"/>
    <w:rsid w:val="00A10F1E"/>
    <w:rsid w:val="00A13DA8"/>
    <w:rsid w:val="00A20B2C"/>
    <w:rsid w:val="00A2295A"/>
    <w:rsid w:val="00A346F2"/>
    <w:rsid w:val="00A373C0"/>
    <w:rsid w:val="00A52B0F"/>
    <w:rsid w:val="00A55787"/>
    <w:rsid w:val="00A5591B"/>
    <w:rsid w:val="00A61795"/>
    <w:rsid w:val="00A66162"/>
    <w:rsid w:val="00A6695B"/>
    <w:rsid w:val="00A70B2C"/>
    <w:rsid w:val="00A71A4E"/>
    <w:rsid w:val="00A80CE3"/>
    <w:rsid w:val="00A85B59"/>
    <w:rsid w:val="00A874AA"/>
    <w:rsid w:val="00A95DB2"/>
    <w:rsid w:val="00AA2D4E"/>
    <w:rsid w:val="00AB622B"/>
    <w:rsid w:val="00AC1906"/>
    <w:rsid w:val="00AD1CBC"/>
    <w:rsid w:val="00AD366C"/>
    <w:rsid w:val="00AD6711"/>
    <w:rsid w:val="00AE2799"/>
    <w:rsid w:val="00AF6BAC"/>
    <w:rsid w:val="00B05635"/>
    <w:rsid w:val="00B218A2"/>
    <w:rsid w:val="00B23CEB"/>
    <w:rsid w:val="00B25A75"/>
    <w:rsid w:val="00B30D6A"/>
    <w:rsid w:val="00B3515D"/>
    <w:rsid w:val="00B42604"/>
    <w:rsid w:val="00B550F7"/>
    <w:rsid w:val="00B67B6F"/>
    <w:rsid w:val="00B72F63"/>
    <w:rsid w:val="00B80F1B"/>
    <w:rsid w:val="00B815DC"/>
    <w:rsid w:val="00B84092"/>
    <w:rsid w:val="00B95610"/>
    <w:rsid w:val="00BA3031"/>
    <w:rsid w:val="00BA5843"/>
    <w:rsid w:val="00BB0F3C"/>
    <w:rsid w:val="00BB6058"/>
    <w:rsid w:val="00BB636D"/>
    <w:rsid w:val="00BB64E3"/>
    <w:rsid w:val="00BB7D93"/>
    <w:rsid w:val="00BC1D95"/>
    <w:rsid w:val="00BC39D1"/>
    <w:rsid w:val="00BD3740"/>
    <w:rsid w:val="00BE4EFE"/>
    <w:rsid w:val="00BE6EA1"/>
    <w:rsid w:val="00BE7582"/>
    <w:rsid w:val="00BF481B"/>
    <w:rsid w:val="00BF48B8"/>
    <w:rsid w:val="00C025C1"/>
    <w:rsid w:val="00C12B9D"/>
    <w:rsid w:val="00C13B78"/>
    <w:rsid w:val="00C151FD"/>
    <w:rsid w:val="00C261E2"/>
    <w:rsid w:val="00C33071"/>
    <w:rsid w:val="00C42C64"/>
    <w:rsid w:val="00C50768"/>
    <w:rsid w:val="00C51022"/>
    <w:rsid w:val="00C5492A"/>
    <w:rsid w:val="00C555FB"/>
    <w:rsid w:val="00C5584C"/>
    <w:rsid w:val="00C5656F"/>
    <w:rsid w:val="00C64CE3"/>
    <w:rsid w:val="00C702CA"/>
    <w:rsid w:val="00C721AE"/>
    <w:rsid w:val="00C76B10"/>
    <w:rsid w:val="00C82677"/>
    <w:rsid w:val="00C8370D"/>
    <w:rsid w:val="00C86374"/>
    <w:rsid w:val="00C94978"/>
    <w:rsid w:val="00C96BA0"/>
    <w:rsid w:val="00CA1545"/>
    <w:rsid w:val="00CA2B2C"/>
    <w:rsid w:val="00CA4827"/>
    <w:rsid w:val="00CA6922"/>
    <w:rsid w:val="00CC0599"/>
    <w:rsid w:val="00CC47E2"/>
    <w:rsid w:val="00CD4127"/>
    <w:rsid w:val="00CD4D65"/>
    <w:rsid w:val="00CD7F69"/>
    <w:rsid w:val="00CE25EE"/>
    <w:rsid w:val="00CE4A30"/>
    <w:rsid w:val="00CE527A"/>
    <w:rsid w:val="00CE7626"/>
    <w:rsid w:val="00CE7767"/>
    <w:rsid w:val="00CE788A"/>
    <w:rsid w:val="00CF363C"/>
    <w:rsid w:val="00CF6710"/>
    <w:rsid w:val="00D048BD"/>
    <w:rsid w:val="00D1008D"/>
    <w:rsid w:val="00D10553"/>
    <w:rsid w:val="00D15107"/>
    <w:rsid w:val="00D2312E"/>
    <w:rsid w:val="00D23A6E"/>
    <w:rsid w:val="00D2661A"/>
    <w:rsid w:val="00D33C0C"/>
    <w:rsid w:val="00D34CB3"/>
    <w:rsid w:val="00D4561A"/>
    <w:rsid w:val="00D47B6C"/>
    <w:rsid w:val="00D53BA3"/>
    <w:rsid w:val="00D5498E"/>
    <w:rsid w:val="00D64B49"/>
    <w:rsid w:val="00D70434"/>
    <w:rsid w:val="00D72B5B"/>
    <w:rsid w:val="00D81530"/>
    <w:rsid w:val="00D860AC"/>
    <w:rsid w:val="00D96D43"/>
    <w:rsid w:val="00D97AD1"/>
    <w:rsid w:val="00D97B8D"/>
    <w:rsid w:val="00DA009C"/>
    <w:rsid w:val="00DC2FE3"/>
    <w:rsid w:val="00DC528E"/>
    <w:rsid w:val="00DE33AE"/>
    <w:rsid w:val="00DF7AB7"/>
    <w:rsid w:val="00E0020A"/>
    <w:rsid w:val="00E01466"/>
    <w:rsid w:val="00E03AD8"/>
    <w:rsid w:val="00E04961"/>
    <w:rsid w:val="00E116FD"/>
    <w:rsid w:val="00E232A1"/>
    <w:rsid w:val="00E23CEC"/>
    <w:rsid w:val="00E33958"/>
    <w:rsid w:val="00E35D75"/>
    <w:rsid w:val="00E35F0F"/>
    <w:rsid w:val="00E43C54"/>
    <w:rsid w:val="00E47FE7"/>
    <w:rsid w:val="00E566AB"/>
    <w:rsid w:val="00E56877"/>
    <w:rsid w:val="00E64519"/>
    <w:rsid w:val="00E74DFD"/>
    <w:rsid w:val="00E769B8"/>
    <w:rsid w:val="00E833B9"/>
    <w:rsid w:val="00E83D0B"/>
    <w:rsid w:val="00E8593A"/>
    <w:rsid w:val="00E85CED"/>
    <w:rsid w:val="00E96166"/>
    <w:rsid w:val="00EA3E45"/>
    <w:rsid w:val="00EA7D17"/>
    <w:rsid w:val="00EB26C1"/>
    <w:rsid w:val="00EB3B9E"/>
    <w:rsid w:val="00EB56BD"/>
    <w:rsid w:val="00EB5CF9"/>
    <w:rsid w:val="00EC69BC"/>
    <w:rsid w:val="00ED0999"/>
    <w:rsid w:val="00EE2CF0"/>
    <w:rsid w:val="00EE2E4F"/>
    <w:rsid w:val="00EE3139"/>
    <w:rsid w:val="00EF53AB"/>
    <w:rsid w:val="00F0545D"/>
    <w:rsid w:val="00F076EE"/>
    <w:rsid w:val="00F07F9F"/>
    <w:rsid w:val="00F13333"/>
    <w:rsid w:val="00F135A1"/>
    <w:rsid w:val="00F16B57"/>
    <w:rsid w:val="00F22449"/>
    <w:rsid w:val="00F2453C"/>
    <w:rsid w:val="00F404A3"/>
    <w:rsid w:val="00F43D86"/>
    <w:rsid w:val="00F46E1D"/>
    <w:rsid w:val="00F566D8"/>
    <w:rsid w:val="00F62E2E"/>
    <w:rsid w:val="00F6540D"/>
    <w:rsid w:val="00F6551E"/>
    <w:rsid w:val="00F7660E"/>
    <w:rsid w:val="00F76BD7"/>
    <w:rsid w:val="00F80346"/>
    <w:rsid w:val="00F83C6D"/>
    <w:rsid w:val="00F86E5A"/>
    <w:rsid w:val="00F86F96"/>
    <w:rsid w:val="00F95127"/>
    <w:rsid w:val="00FA2C46"/>
    <w:rsid w:val="00FB2F4B"/>
    <w:rsid w:val="00FB3CD2"/>
    <w:rsid w:val="00FC170B"/>
    <w:rsid w:val="00FC70F6"/>
    <w:rsid w:val="00FD49F2"/>
    <w:rsid w:val="00FE1194"/>
    <w:rsid w:val="00FE2368"/>
    <w:rsid w:val="00FF1677"/>
    <w:rsid w:val="00FF5096"/>
    <w:rsid w:val="00FF6C8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1363C28"/>
  <w15:docId w15:val="{69E449A6-8FBD-450D-B09B-BB06BF91A6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C7E9C"/>
    <w:pPr>
      <w:spacing w:after="120" w:line="240" w:lineRule="auto"/>
      <w:jc w:val="both"/>
    </w:pPr>
    <w:rPr>
      <w:sz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AD366C"/>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AD366C"/>
    <w:rPr>
      <w:rFonts w:ascii="Tahoma" w:hAnsi="Tahoma" w:cs="Tahoma"/>
      <w:sz w:val="16"/>
      <w:szCs w:val="16"/>
    </w:rPr>
  </w:style>
  <w:style w:type="table" w:styleId="TableGrid">
    <w:name w:val="Table Grid"/>
    <w:basedOn w:val="TableNormal"/>
    <w:uiPriority w:val="59"/>
    <w:rsid w:val="00AD366C"/>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Header">
    <w:name w:val="header"/>
    <w:basedOn w:val="Normal"/>
    <w:link w:val="HeaderChar"/>
    <w:uiPriority w:val="99"/>
    <w:unhideWhenUsed/>
    <w:rsid w:val="00666893"/>
    <w:pPr>
      <w:tabs>
        <w:tab w:val="center" w:pos="4680"/>
        <w:tab w:val="right" w:pos="9360"/>
      </w:tabs>
      <w:spacing w:after="0"/>
    </w:pPr>
  </w:style>
  <w:style w:type="character" w:customStyle="1" w:styleId="HeaderChar">
    <w:name w:val="Header Char"/>
    <w:basedOn w:val="DefaultParagraphFont"/>
    <w:link w:val="Header"/>
    <w:uiPriority w:val="99"/>
    <w:rsid w:val="00666893"/>
  </w:style>
  <w:style w:type="paragraph" w:styleId="Footer">
    <w:name w:val="footer"/>
    <w:basedOn w:val="Normal"/>
    <w:link w:val="FooterChar"/>
    <w:uiPriority w:val="99"/>
    <w:unhideWhenUsed/>
    <w:rsid w:val="00666893"/>
    <w:pPr>
      <w:tabs>
        <w:tab w:val="center" w:pos="4680"/>
        <w:tab w:val="right" w:pos="9360"/>
      </w:tabs>
      <w:spacing w:after="0"/>
    </w:pPr>
  </w:style>
  <w:style w:type="character" w:customStyle="1" w:styleId="FooterChar">
    <w:name w:val="Footer Char"/>
    <w:basedOn w:val="DefaultParagraphFont"/>
    <w:link w:val="Footer"/>
    <w:uiPriority w:val="99"/>
    <w:rsid w:val="00666893"/>
  </w:style>
  <w:style w:type="paragraph" w:styleId="ListParagraph">
    <w:name w:val="List Paragraph"/>
    <w:basedOn w:val="Normal"/>
    <w:link w:val="ListParagraphChar"/>
    <w:uiPriority w:val="34"/>
    <w:qFormat/>
    <w:rsid w:val="00427B05"/>
    <w:pPr>
      <w:ind w:left="720"/>
      <w:contextualSpacing/>
    </w:pPr>
  </w:style>
  <w:style w:type="character" w:styleId="PlaceholderText">
    <w:name w:val="Placeholder Text"/>
    <w:basedOn w:val="DefaultParagraphFont"/>
    <w:uiPriority w:val="99"/>
    <w:semiHidden/>
    <w:rsid w:val="00F07F9F"/>
    <w:rPr>
      <w:color w:val="808080"/>
    </w:rPr>
  </w:style>
  <w:style w:type="paragraph" w:customStyle="1" w:styleId="Header1">
    <w:name w:val="Header 1"/>
    <w:basedOn w:val="Normal"/>
    <w:link w:val="Header1Char"/>
    <w:qFormat/>
    <w:rsid w:val="007C7E9C"/>
    <w:pPr>
      <w:shd w:val="clear" w:color="auto" w:fill="808080" w:themeFill="background1" w:themeFillShade="80"/>
      <w:jc w:val="left"/>
    </w:pPr>
    <w:rPr>
      <w:rFonts w:asciiTheme="majorHAnsi" w:hAnsiTheme="majorHAnsi"/>
      <w:b/>
      <w:color w:val="FFFFFF" w:themeColor="background1"/>
      <w:sz w:val="24"/>
      <w:szCs w:val="24"/>
    </w:rPr>
  </w:style>
  <w:style w:type="paragraph" w:customStyle="1" w:styleId="Header2">
    <w:name w:val="Header 2"/>
    <w:basedOn w:val="Normal"/>
    <w:link w:val="Header2Char"/>
    <w:qFormat/>
    <w:rsid w:val="00CE527A"/>
    <w:pPr>
      <w:shd w:val="clear" w:color="auto" w:fill="D9D9D9" w:themeFill="background1" w:themeFillShade="D9"/>
      <w:spacing w:after="0"/>
      <w:ind w:left="144"/>
    </w:pPr>
    <w:rPr>
      <w:rFonts w:asciiTheme="majorHAnsi" w:hAnsiTheme="majorHAnsi"/>
      <w:b/>
      <w:color w:val="404040" w:themeColor="text1" w:themeTint="BF"/>
    </w:rPr>
  </w:style>
  <w:style w:type="character" w:customStyle="1" w:styleId="Header1Char">
    <w:name w:val="Header 1 Char"/>
    <w:basedOn w:val="DefaultParagraphFont"/>
    <w:link w:val="Header1"/>
    <w:rsid w:val="007C7E9C"/>
    <w:rPr>
      <w:rFonts w:asciiTheme="majorHAnsi" w:hAnsiTheme="majorHAnsi"/>
      <w:b/>
      <w:color w:val="FFFFFF" w:themeColor="background1"/>
      <w:sz w:val="24"/>
      <w:szCs w:val="24"/>
      <w:shd w:val="clear" w:color="auto" w:fill="808080" w:themeFill="background1" w:themeFillShade="80"/>
    </w:rPr>
  </w:style>
  <w:style w:type="character" w:styleId="Strong">
    <w:name w:val="Strong"/>
    <w:basedOn w:val="DefaultParagraphFont"/>
    <w:uiPriority w:val="22"/>
    <w:qFormat/>
    <w:rsid w:val="006C2704"/>
    <w:rPr>
      <w:b/>
      <w:bCs/>
      <w:sz w:val="20"/>
    </w:rPr>
  </w:style>
  <w:style w:type="character" w:customStyle="1" w:styleId="Header2Char">
    <w:name w:val="Header 2 Char"/>
    <w:basedOn w:val="DefaultParagraphFont"/>
    <w:link w:val="Header2"/>
    <w:rsid w:val="00CE527A"/>
    <w:rPr>
      <w:rFonts w:asciiTheme="majorHAnsi" w:hAnsiTheme="majorHAnsi"/>
      <w:b/>
      <w:color w:val="404040" w:themeColor="text1" w:themeTint="BF"/>
      <w:sz w:val="20"/>
      <w:shd w:val="clear" w:color="auto" w:fill="D9D9D9" w:themeFill="background1" w:themeFillShade="D9"/>
    </w:rPr>
  </w:style>
  <w:style w:type="paragraph" w:customStyle="1" w:styleId="Info">
    <w:name w:val="Info"/>
    <w:basedOn w:val="Normal"/>
    <w:link w:val="InfoChar"/>
    <w:qFormat/>
    <w:rsid w:val="00CE527A"/>
    <w:pPr>
      <w:tabs>
        <w:tab w:val="left" w:pos="2640"/>
      </w:tabs>
      <w:ind w:left="288"/>
      <w:contextualSpacing/>
      <w:jc w:val="left"/>
    </w:pPr>
    <w:rPr>
      <w:szCs w:val="20"/>
    </w:rPr>
  </w:style>
  <w:style w:type="paragraph" w:customStyle="1" w:styleId="Exhibits">
    <w:name w:val="Exhibits"/>
    <w:basedOn w:val="ListParagraph"/>
    <w:link w:val="ExhibitsChar"/>
    <w:qFormat/>
    <w:rsid w:val="00E43C54"/>
    <w:pPr>
      <w:numPr>
        <w:numId w:val="11"/>
      </w:numPr>
    </w:pPr>
    <w:rPr>
      <w:szCs w:val="20"/>
    </w:rPr>
  </w:style>
  <w:style w:type="character" w:customStyle="1" w:styleId="InfoChar">
    <w:name w:val="Info Char"/>
    <w:basedOn w:val="DefaultParagraphFont"/>
    <w:link w:val="Info"/>
    <w:rsid w:val="00CE527A"/>
    <w:rPr>
      <w:sz w:val="20"/>
      <w:szCs w:val="20"/>
    </w:rPr>
  </w:style>
  <w:style w:type="paragraph" w:customStyle="1" w:styleId="Conditions">
    <w:name w:val="Conditions"/>
    <w:basedOn w:val="ListParagraph"/>
    <w:link w:val="ConditionsChar"/>
    <w:qFormat/>
    <w:rsid w:val="00E43C54"/>
    <w:pPr>
      <w:numPr>
        <w:numId w:val="13"/>
      </w:numPr>
    </w:pPr>
  </w:style>
  <w:style w:type="character" w:customStyle="1" w:styleId="ListParagraphChar">
    <w:name w:val="List Paragraph Char"/>
    <w:basedOn w:val="DefaultParagraphFont"/>
    <w:link w:val="ListParagraph"/>
    <w:uiPriority w:val="34"/>
    <w:rsid w:val="00E43C54"/>
    <w:rPr>
      <w:sz w:val="20"/>
    </w:rPr>
  </w:style>
  <w:style w:type="character" w:customStyle="1" w:styleId="ExhibitsChar">
    <w:name w:val="Exhibits Char"/>
    <w:basedOn w:val="ListParagraphChar"/>
    <w:link w:val="Exhibits"/>
    <w:rsid w:val="00E43C54"/>
    <w:rPr>
      <w:sz w:val="20"/>
    </w:rPr>
  </w:style>
  <w:style w:type="character" w:customStyle="1" w:styleId="ConditionsChar">
    <w:name w:val="Conditions Char"/>
    <w:basedOn w:val="ListParagraphChar"/>
    <w:link w:val="Conditions"/>
    <w:rsid w:val="00E43C54"/>
    <w:rPr>
      <w:sz w:val="20"/>
    </w:rPr>
  </w:style>
  <w:style w:type="character" w:styleId="CommentReference">
    <w:name w:val="annotation reference"/>
    <w:basedOn w:val="DefaultParagraphFont"/>
    <w:uiPriority w:val="99"/>
    <w:semiHidden/>
    <w:unhideWhenUsed/>
    <w:rsid w:val="004264BC"/>
    <w:rPr>
      <w:sz w:val="16"/>
      <w:szCs w:val="16"/>
    </w:rPr>
  </w:style>
  <w:style w:type="paragraph" w:styleId="CommentText">
    <w:name w:val="annotation text"/>
    <w:basedOn w:val="Normal"/>
    <w:link w:val="CommentTextChar"/>
    <w:uiPriority w:val="99"/>
    <w:semiHidden/>
    <w:unhideWhenUsed/>
    <w:rsid w:val="004264BC"/>
    <w:rPr>
      <w:szCs w:val="20"/>
    </w:rPr>
  </w:style>
  <w:style w:type="character" w:customStyle="1" w:styleId="CommentTextChar">
    <w:name w:val="Comment Text Char"/>
    <w:basedOn w:val="DefaultParagraphFont"/>
    <w:link w:val="CommentText"/>
    <w:uiPriority w:val="99"/>
    <w:semiHidden/>
    <w:rsid w:val="004264BC"/>
    <w:rPr>
      <w:sz w:val="20"/>
      <w:szCs w:val="20"/>
    </w:rPr>
  </w:style>
  <w:style w:type="paragraph" w:styleId="CommentSubject">
    <w:name w:val="annotation subject"/>
    <w:basedOn w:val="CommentText"/>
    <w:next w:val="CommentText"/>
    <w:link w:val="CommentSubjectChar"/>
    <w:uiPriority w:val="99"/>
    <w:semiHidden/>
    <w:unhideWhenUsed/>
    <w:rsid w:val="004264BC"/>
    <w:rPr>
      <w:b/>
      <w:bCs/>
    </w:rPr>
  </w:style>
  <w:style w:type="character" w:customStyle="1" w:styleId="CommentSubjectChar">
    <w:name w:val="Comment Subject Char"/>
    <w:basedOn w:val="CommentTextChar"/>
    <w:link w:val="CommentSubject"/>
    <w:uiPriority w:val="99"/>
    <w:semiHidden/>
    <w:rsid w:val="004264BC"/>
    <w:rPr>
      <w:b/>
      <w:bCs/>
      <w:sz w:val="20"/>
      <w:szCs w:val="20"/>
    </w:rPr>
  </w:style>
  <w:style w:type="character" w:styleId="Emphasis">
    <w:name w:val="Emphasis"/>
    <w:basedOn w:val="DefaultParagraphFont"/>
    <w:uiPriority w:val="20"/>
    <w:qFormat/>
    <w:rsid w:val="006D0DFC"/>
    <w:rPr>
      <w:i/>
      <w:iCs/>
    </w:rPr>
  </w:style>
  <w:style w:type="character" w:styleId="Hyperlink">
    <w:name w:val="Hyperlink"/>
    <w:basedOn w:val="DefaultParagraphFont"/>
    <w:uiPriority w:val="99"/>
    <w:semiHidden/>
    <w:unhideWhenUsed/>
    <w:rsid w:val="006D0DFC"/>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9038297">
      <w:bodyDiv w:val="1"/>
      <w:marLeft w:val="0"/>
      <w:marRight w:val="0"/>
      <w:marTop w:val="0"/>
      <w:marBottom w:val="0"/>
      <w:divBdr>
        <w:top w:val="none" w:sz="0" w:space="0" w:color="auto"/>
        <w:left w:val="none" w:sz="0" w:space="0" w:color="auto"/>
        <w:bottom w:val="none" w:sz="0" w:space="0" w:color="auto"/>
        <w:right w:val="none" w:sz="0" w:space="0" w:color="auto"/>
      </w:divBdr>
    </w:div>
    <w:div w:id="144905409">
      <w:bodyDiv w:val="1"/>
      <w:marLeft w:val="0"/>
      <w:marRight w:val="0"/>
      <w:marTop w:val="0"/>
      <w:marBottom w:val="0"/>
      <w:divBdr>
        <w:top w:val="none" w:sz="0" w:space="0" w:color="auto"/>
        <w:left w:val="none" w:sz="0" w:space="0" w:color="auto"/>
        <w:bottom w:val="none" w:sz="0" w:space="0" w:color="auto"/>
        <w:right w:val="none" w:sz="0" w:space="0" w:color="auto"/>
      </w:divBdr>
    </w:div>
    <w:div w:id="175729899">
      <w:bodyDiv w:val="1"/>
      <w:marLeft w:val="0"/>
      <w:marRight w:val="0"/>
      <w:marTop w:val="0"/>
      <w:marBottom w:val="0"/>
      <w:divBdr>
        <w:top w:val="none" w:sz="0" w:space="0" w:color="auto"/>
        <w:left w:val="none" w:sz="0" w:space="0" w:color="auto"/>
        <w:bottom w:val="none" w:sz="0" w:space="0" w:color="auto"/>
        <w:right w:val="none" w:sz="0" w:space="0" w:color="auto"/>
      </w:divBdr>
    </w:div>
    <w:div w:id="606230836">
      <w:bodyDiv w:val="1"/>
      <w:marLeft w:val="0"/>
      <w:marRight w:val="0"/>
      <w:marTop w:val="0"/>
      <w:marBottom w:val="0"/>
      <w:divBdr>
        <w:top w:val="none" w:sz="0" w:space="0" w:color="auto"/>
        <w:left w:val="none" w:sz="0" w:space="0" w:color="auto"/>
        <w:bottom w:val="none" w:sz="0" w:space="0" w:color="auto"/>
        <w:right w:val="none" w:sz="0" w:space="0" w:color="auto"/>
      </w:divBdr>
      <w:divsChild>
        <w:div w:id="311374716">
          <w:marLeft w:val="0"/>
          <w:marRight w:val="0"/>
          <w:marTop w:val="0"/>
          <w:marBottom w:val="0"/>
          <w:divBdr>
            <w:top w:val="none" w:sz="0" w:space="0" w:color="auto"/>
            <w:left w:val="none" w:sz="0" w:space="0" w:color="auto"/>
            <w:bottom w:val="none" w:sz="0" w:space="0" w:color="auto"/>
            <w:right w:val="none" w:sz="0" w:space="0" w:color="auto"/>
          </w:divBdr>
        </w:div>
      </w:divsChild>
    </w:div>
    <w:div w:id="821582704">
      <w:bodyDiv w:val="1"/>
      <w:marLeft w:val="0"/>
      <w:marRight w:val="0"/>
      <w:marTop w:val="0"/>
      <w:marBottom w:val="0"/>
      <w:divBdr>
        <w:top w:val="none" w:sz="0" w:space="0" w:color="auto"/>
        <w:left w:val="none" w:sz="0" w:space="0" w:color="auto"/>
        <w:bottom w:val="none" w:sz="0" w:space="0" w:color="auto"/>
        <w:right w:val="none" w:sz="0" w:space="0" w:color="auto"/>
      </w:divBdr>
    </w:div>
    <w:div w:id="975141398">
      <w:bodyDiv w:val="1"/>
      <w:marLeft w:val="0"/>
      <w:marRight w:val="0"/>
      <w:marTop w:val="0"/>
      <w:marBottom w:val="0"/>
      <w:divBdr>
        <w:top w:val="none" w:sz="0" w:space="0" w:color="auto"/>
        <w:left w:val="none" w:sz="0" w:space="0" w:color="auto"/>
        <w:bottom w:val="none" w:sz="0" w:space="0" w:color="auto"/>
        <w:right w:val="none" w:sz="0" w:space="0" w:color="auto"/>
      </w:divBdr>
    </w:div>
    <w:div w:id="1191993279">
      <w:bodyDiv w:val="1"/>
      <w:marLeft w:val="0"/>
      <w:marRight w:val="0"/>
      <w:marTop w:val="0"/>
      <w:marBottom w:val="0"/>
      <w:divBdr>
        <w:top w:val="none" w:sz="0" w:space="0" w:color="auto"/>
        <w:left w:val="none" w:sz="0" w:space="0" w:color="auto"/>
        <w:bottom w:val="none" w:sz="0" w:space="0" w:color="auto"/>
        <w:right w:val="none" w:sz="0" w:space="0" w:color="auto"/>
      </w:divBdr>
    </w:div>
    <w:div w:id="1400012709">
      <w:bodyDiv w:val="1"/>
      <w:marLeft w:val="0"/>
      <w:marRight w:val="0"/>
      <w:marTop w:val="0"/>
      <w:marBottom w:val="0"/>
      <w:divBdr>
        <w:top w:val="none" w:sz="0" w:space="0" w:color="auto"/>
        <w:left w:val="none" w:sz="0" w:space="0" w:color="auto"/>
        <w:bottom w:val="none" w:sz="0" w:space="0" w:color="auto"/>
        <w:right w:val="none" w:sz="0" w:space="0" w:color="auto"/>
      </w:divBdr>
    </w:div>
    <w:div w:id="1702196257">
      <w:bodyDiv w:val="1"/>
      <w:marLeft w:val="0"/>
      <w:marRight w:val="0"/>
      <w:marTop w:val="0"/>
      <w:marBottom w:val="0"/>
      <w:divBdr>
        <w:top w:val="none" w:sz="0" w:space="0" w:color="auto"/>
        <w:left w:val="none" w:sz="0" w:space="0" w:color="auto"/>
        <w:bottom w:val="none" w:sz="0" w:space="0" w:color="auto"/>
        <w:right w:val="none" w:sz="0" w:space="0" w:color="auto"/>
      </w:divBdr>
    </w:div>
    <w:div w:id="18398113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weber.municipalcodeonline.com/book?type=ordinances" TargetMode="External"/><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ettings" Target="settings.xml"/><Relationship Id="rId21" Type="http://schemas.openxmlformats.org/officeDocument/2006/relationships/image" Target="media/image14.png"/><Relationship Id="rId7" Type="http://schemas.openxmlformats.org/officeDocument/2006/relationships/image" Target="media/image2.emf"/><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17.png"/><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glossaryDocument" Target="glossary/document.xm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27837EF8402F445389B5659CD8000AFE"/>
        <w:category>
          <w:name w:val="General"/>
          <w:gallery w:val="placeholder"/>
        </w:category>
        <w:types>
          <w:type w:val="bbPlcHdr"/>
        </w:types>
        <w:behaviors>
          <w:behavior w:val="content"/>
        </w:behaviors>
        <w:guid w:val="{90749FCF-A8FA-4469-A09D-EC68490840B4}"/>
      </w:docPartPr>
      <w:docPartBody>
        <w:p w:rsidR="001F6635" w:rsidRDefault="001F6635">
          <w:pPr>
            <w:pStyle w:val="27837EF8402F445389B5659CD8000AFE"/>
          </w:pPr>
          <w:r w:rsidRPr="00715120">
            <w:rPr>
              <w:rStyle w:val="PlaceholderText"/>
            </w:rPr>
            <w:t>Click here to enter text.</w:t>
          </w:r>
        </w:p>
      </w:docPartBody>
    </w:docPart>
    <w:docPart>
      <w:docPartPr>
        <w:name w:val="1B38B49C1BA94046BEBECB794F97B8B3"/>
        <w:category>
          <w:name w:val="General"/>
          <w:gallery w:val="placeholder"/>
        </w:category>
        <w:types>
          <w:type w:val="bbPlcHdr"/>
        </w:types>
        <w:behaviors>
          <w:behavior w:val="content"/>
        </w:behaviors>
        <w:guid w:val="{9AD1FC2E-251A-4050-8809-CFD452308D50}"/>
      </w:docPartPr>
      <w:docPartBody>
        <w:p w:rsidR="001F6635" w:rsidRDefault="001F6635">
          <w:pPr>
            <w:pStyle w:val="1B38B49C1BA94046BEBECB794F97B8B3"/>
          </w:pPr>
          <w:r w:rsidRPr="00FB17E8">
            <w:rPr>
              <w:rStyle w:val="PlaceholderText"/>
            </w:rPr>
            <w:t>Click here to enter a date.</w:t>
          </w:r>
        </w:p>
      </w:docPartBody>
    </w:docPart>
    <w:docPart>
      <w:docPartPr>
        <w:name w:val="8EE13134A44F4BE9B52EB0F7B03C6361"/>
        <w:category>
          <w:name w:val="General"/>
          <w:gallery w:val="placeholder"/>
        </w:category>
        <w:types>
          <w:type w:val="bbPlcHdr"/>
        </w:types>
        <w:behaviors>
          <w:behavior w:val="content"/>
        </w:behaviors>
        <w:guid w:val="{5D258EEB-2140-40C1-87C8-EFE7B6858E32}"/>
      </w:docPartPr>
      <w:docPartBody>
        <w:p w:rsidR="001F6635" w:rsidRDefault="001F6635">
          <w:pPr>
            <w:pStyle w:val="8EE13134A44F4BE9B52EB0F7B03C6361"/>
          </w:pPr>
          <w:r w:rsidRPr="00715120">
            <w:rPr>
              <w:rStyle w:val="PlaceholderText"/>
            </w:rPr>
            <w:t>Click here to enter text.</w:t>
          </w:r>
        </w:p>
      </w:docPartBody>
    </w:docPart>
    <w:docPart>
      <w:docPartPr>
        <w:name w:val="B18361F696024DC3846E474E6E303D52"/>
        <w:category>
          <w:name w:val="General"/>
          <w:gallery w:val="placeholder"/>
        </w:category>
        <w:types>
          <w:type w:val="bbPlcHdr"/>
        </w:types>
        <w:behaviors>
          <w:behavior w:val="content"/>
        </w:behaviors>
        <w:guid w:val="{0A8AA36E-DFCB-4B67-AAE6-66C30246414A}"/>
      </w:docPartPr>
      <w:docPartBody>
        <w:p w:rsidR="001F6635" w:rsidRDefault="001F6635">
          <w:pPr>
            <w:pStyle w:val="B18361F696024DC3846E474E6E303D52"/>
          </w:pPr>
          <w:r w:rsidRPr="00715120">
            <w:rPr>
              <w:rStyle w:val="PlaceholderText"/>
            </w:rPr>
            <w:t>Click here to enter text.</w:t>
          </w:r>
        </w:p>
      </w:docPartBody>
    </w:docPart>
    <w:docPart>
      <w:docPartPr>
        <w:name w:val="7C795FF874B34E87B2D1FF24FA5CA411"/>
        <w:category>
          <w:name w:val="General"/>
          <w:gallery w:val="placeholder"/>
        </w:category>
        <w:types>
          <w:type w:val="bbPlcHdr"/>
        </w:types>
        <w:behaviors>
          <w:behavior w:val="content"/>
        </w:behaviors>
        <w:guid w:val="{AC14B024-737D-4412-BD8F-A5E7DAB4380D}"/>
      </w:docPartPr>
      <w:docPartBody>
        <w:p w:rsidR="001F6635" w:rsidRDefault="001F6635">
          <w:pPr>
            <w:pStyle w:val="7C795FF874B34E87B2D1FF24FA5CA411"/>
          </w:pPr>
          <w:r w:rsidRPr="00715120">
            <w:rPr>
              <w:rStyle w:val="PlaceholderText"/>
            </w:rPr>
            <w:t>Click here to enter text.</w:t>
          </w:r>
        </w:p>
      </w:docPartBody>
    </w:docPart>
    <w:docPart>
      <w:docPartPr>
        <w:name w:val="80015E0A8296460EAD92A04643349367"/>
        <w:category>
          <w:name w:val="General"/>
          <w:gallery w:val="placeholder"/>
        </w:category>
        <w:types>
          <w:type w:val="bbPlcHdr"/>
        </w:types>
        <w:behaviors>
          <w:behavior w:val="content"/>
        </w:behaviors>
        <w:guid w:val="{202EADF7-AC83-4C19-9E79-6BF5EC2A3E4D}"/>
      </w:docPartPr>
      <w:docPartBody>
        <w:p w:rsidR="001F6635" w:rsidRDefault="001F6635">
          <w:pPr>
            <w:pStyle w:val="80015E0A8296460EAD92A04643349367"/>
          </w:pPr>
          <w:r w:rsidRPr="00715120">
            <w:rPr>
              <w:rStyle w:val="PlaceholderText"/>
            </w:rPr>
            <w:t>Click here to enter text.</w:t>
          </w:r>
        </w:p>
      </w:docPartBody>
    </w:docPart>
    <w:docPart>
      <w:docPartPr>
        <w:name w:val="8594C7CF3FFD4D1FA23C4469F4FB67E7"/>
        <w:category>
          <w:name w:val="General"/>
          <w:gallery w:val="placeholder"/>
        </w:category>
        <w:types>
          <w:type w:val="bbPlcHdr"/>
        </w:types>
        <w:behaviors>
          <w:behavior w:val="content"/>
        </w:behaviors>
        <w:guid w:val="{437EDC09-9FCD-4CF4-A600-83BDC9F6BF0D}"/>
      </w:docPartPr>
      <w:docPartBody>
        <w:p w:rsidR="001F6635" w:rsidRDefault="001F6635">
          <w:pPr>
            <w:pStyle w:val="8594C7CF3FFD4D1FA23C4469F4FB67E7"/>
          </w:pPr>
          <w:r w:rsidRPr="00715120">
            <w:rPr>
              <w:rStyle w:val="PlaceholderText"/>
            </w:rPr>
            <w:t>Click here to enter text.</w:t>
          </w:r>
        </w:p>
      </w:docPartBody>
    </w:docPart>
    <w:docPart>
      <w:docPartPr>
        <w:name w:val="4A646183DFF04DD0901064BC372C3C8B"/>
        <w:category>
          <w:name w:val="General"/>
          <w:gallery w:val="placeholder"/>
        </w:category>
        <w:types>
          <w:type w:val="bbPlcHdr"/>
        </w:types>
        <w:behaviors>
          <w:behavior w:val="content"/>
        </w:behaviors>
        <w:guid w:val="{4A708E89-C5A5-48E8-BF2D-A2765A8B20A3}"/>
      </w:docPartPr>
      <w:docPartBody>
        <w:p w:rsidR="001F6635" w:rsidRDefault="001F6635">
          <w:pPr>
            <w:pStyle w:val="4A646183DFF04DD0901064BC372C3C8B"/>
          </w:pPr>
          <w:r w:rsidRPr="00715120">
            <w:rPr>
              <w:rStyle w:val="PlaceholderText"/>
            </w:rPr>
            <w:t>Click here to enter text.</w:t>
          </w:r>
        </w:p>
      </w:docPartBody>
    </w:docPart>
    <w:docPart>
      <w:docPartPr>
        <w:name w:val="C8295E983A134721A93BC3A6D6A7E23E"/>
        <w:category>
          <w:name w:val="General"/>
          <w:gallery w:val="placeholder"/>
        </w:category>
        <w:types>
          <w:type w:val="bbPlcHdr"/>
        </w:types>
        <w:behaviors>
          <w:behavior w:val="content"/>
        </w:behaviors>
        <w:guid w:val="{D341C39C-B968-4B3F-86EC-B14C23F747C7}"/>
      </w:docPartPr>
      <w:docPartBody>
        <w:p w:rsidR="001F6635" w:rsidRDefault="001F6635">
          <w:pPr>
            <w:pStyle w:val="C8295E983A134721A93BC3A6D6A7E23E"/>
          </w:pPr>
          <w:r w:rsidRPr="00715120">
            <w:rPr>
              <w:rStyle w:val="PlaceholderText"/>
            </w:rPr>
            <w:t>Click here to enter text.</w:t>
          </w:r>
        </w:p>
      </w:docPartBody>
    </w:docPart>
    <w:docPart>
      <w:docPartPr>
        <w:name w:val="813E7500D1A541A2A8A9AE049BA1503B"/>
        <w:category>
          <w:name w:val="General"/>
          <w:gallery w:val="placeholder"/>
        </w:category>
        <w:types>
          <w:type w:val="bbPlcHdr"/>
        </w:types>
        <w:behaviors>
          <w:behavior w:val="content"/>
        </w:behaviors>
        <w:guid w:val="{8E1D2836-5D19-449A-8F1E-9229125D81C1}"/>
      </w:docPartPr>
      <w:docPartBody>
        <w:p w:rsidR="001F6635" w:rsidRDefault="001F6635">
          <w:pPr>
            <w:pStyle w:val="813E7500D1A541A2A8A9AE049BA1503B"/>
          </w:pPr>
          <w:r w:rsidRPr="00715120">
            <w:rPr>
              <w:rStyle w:val="PlaceholderText"/>
            </w:rPr>
            <w:t>Click here to enter text.</w:t>
          </w:r>
        </w:p>
      </w:docPartBody>
    </w:docPart>
    <w:docPart>
      <w:docPartPr>
        <w:name w:val="802328B8F3EF4137858732CE5EA2D3A7"/>
        <w:category>
          <w:name w:val="General"/>
          <w:gallery w:val="placeholder"/>
        </w:category>
        <w:types>
          <w:type w:val="bbPlcHdr"/>
        </w:types>
        <w:behaviors>
          <w:behavior w:val="content"/>
        </w:behaviors>
        <w:guid w:val="{6C8AF7A7-F256-4ADB-BEF6-86E6F43CEED7}"/>
      </w:docPartPr>
      <w:docPartBody>
        <w:p w:rsidR="001F6635" w:rsidRDefault="001F6635">
          <w:pPr>
            <w:pStyle w:val="802328B8F3EF4137858732CE5EA2D3A7"/>
          </w:pPr>
          <w:r w:rsidRPr="00817938">
            <w:rPr>
              <w:rStyle w:val="PlaceholderText"/>
            </w:rPr>
            <w:t>Choose an item.</w:t>
          </w:r>
        </w:p>
      </w:docPartBody>
    </w:docPart>
    <w:docPart>
      <w:docPartPr>
        <w:name w:val="38D2F68D9C0942F4BA372974152FD3EF"/>
        <w:category>
          <w:name w:val="General"/>
          <w:gallery w:val="placeholder"/>
        </w:category>
        <w:types>
          <w:type w:val="bbPlcHdr"/>
        </w:types>
        <w:behaviors>
          <w:behavior w:val="content"/>
        </w:behaviors>
        <w:guid w:val="{D5AE2BC1-1839-4B65-B519-F8707A612C60}"/>
      </w:docPartPr>
      <w:docPartBody>
        <w:p w:rsidR="00313E87" w:rsidRDefault="003E6B8A" w:rsidP="003E6B8A">
          <w:pPr>
            <w:pStyle w:val="38D2F68D9C0942F4BA372974152FD3EF"/>
          </w:pPr>
          <w:r w:rsidRPr="00715120">
            <w:rPr>
              <w:rStyle w:val="PlaceholderText"/>
            </w:rPr>
            <w:t>Click here to enter text.</w:t>
          </w:r>
        </w:p>
      </w:docPartBody>
    </w:docPart>
    <w:docPart>
      <w:docPartPr>
        <w:name w:val="301046D3B5E64F70A681558BCF6A3F1B"/>
        <w:category>
          <w:name w:val="General"/>
          <w:gallery w:val="placeholder"/>
        </w:category>
        <w:types>
          <w:type w:val="bbPlcHdr"/>
        </w:types>
        <w:behaviors>
          <w:behavior w:val="content"/>
        </w:behaviors>
        <w:guid w:val="{9023016B-C0D0-448F-BC44-795A94BC655D}"/>
      </w:docPartPr>
      <w:docPartBody>
        <w:p w:rsidR="00313E87" w:rsidRDefault="003E6B8A" w:rsidP="003E6B8A">
          <w:pPr>
            <w:pStyle w:val="301046D3B5E64F70A681558BCF6A3F1B"/>
          </w:pPr>
          <w:r w:rsidRPr="00715120">
            <w:rPr>
              <w:rStyle w:val="PlaceholderText"/>
            </w:rPr>
            <w:t>Click here to enter text.</w:t>
          </w:r>
        </w:p>
      </w:docPartBody>
    </w:docPart>
    <w:docPart>
      <w:docPartPr>
        <w:name w:val="7247F1D4A4A04128AAC0305989EDCAED"/>
        <w:category>
          <w:name w:val="General"/>
          <w:gallery w:val="placeholder"/>
        </w:category>
        <w:types>
          <w:type w:val="bbPlcHdr"/>
        </w:types>
        <w:behaviors>
          <w:behavior w:val="content"/>
        </w:behaviors>
        <w:guid w:val="{819C1C5C-7EBE-4E40-BE57-0521AC1E0E8E}"/>
      </w:docPartPr>
      <w:docPartBody>
        <w:p w:rsidR="00313E87" w:rsidRDefault="003E6B8A" w:rsidP="003E6B8A">
          <w:pPr>
            <w:pStyle w:val="7247F1D4A4A04128AAC0305989EDCAED"/>
          </w:pPr>
          <w:r w:rsidRPr="00715120">
            <w:rPr>
              <w:rStyle w:val="PlaceholderText"/>
            </w:rPr>
            <w:t>Click here to enter text.</w:t>
          </w:r>
        </w:p>
      </w:docPartBody>
    </w:docPart>
    <w:docPart>
      <w:docPartPr>
        <w:name w:val="2E95CE7913DC4A7F98EA6EF4A0B8F643"/>
        <w:category>
          <w:name w:val="General"/>
          <w:gallery w:val="placeholder"/>
        </w:category>
        <w:types>
          <w:type w:val="bbPlcHdr"/>
        </w:types>
        <w:behaviors>
          <w:behavior w:val="content"/>
        </w:behaviors>
        <w:guid w:val="{AF84C49A-7EF7-4182-B3E8-476262E1F21E}"/>
      </w:docPartPr>
      <w:docPartBody>
        <w:p w:rsidR="00313E87" w:rsidRDefault="003E6B8A" w:rsidP="003E6B8A">
          <w:pPr>
            <w:pStyle w:val="2E95CE7913DC4A7F98EA6EF4A0B8F643"/>
          </w:pPr>
          <w:r w:rsidRPr="00715120">
            <w:rPr>
              <w:rStyle w:val="PlaceholderText"/>
            </w:rPr>
            <w:t>Click here to enter text.</w:t>
          </w:r>
        </w:p>
      </w:docPartBody>
    </w:docPart>
    <w:docPart>
      <w:docPartPr>
        <w:name w:val="66BEF544981141E085A83BF6260FE8E3"/>
        <w:category>
          <w:name w:val="General"/>
          <w:gallery w:val="placeholder"/>
        </w:category>
        <w:types>
          <w:type w:val="bbPlcHdr"/>
        </w:types>
        <w:behaviors>
          <w:behavior w:val="content"/>
        </w:behaviors>
        <w:guid w:val="{CF153E21-302B-4ABC-A3EA-E3086EA0E4E4}"/>
      </w:docPartPr>
      <w:docPartBody>
        <w:p w:rsidR="00000000" w:rsidRDefault="00A36D47" w:rsidP="00A36D47">
          <w:pPr>
            <w:pStyle w:val="66BEF544981141E085A83BF6260FE8E3"/>
          </w:pPr>
          <w:r w:rsidRPr="00817938">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revisionView w:inkAnnotations="0"/>
  <w:defaultTabStop w:val="720"/>
  <w:characterSpacingControl w:val="doNotCompress"/>
  <w:compat>
    <w:useFELayout/>
    <w:compatSetting w:name="compatibilityMode" w:uri="http://schemas.microsoft.com/office/word" w:val="12"/>
  </w:compat>
  <w:rsids>
    <w:rsidRoot w:val="001F6635"/>
    <w:rsid w:val="00061905"/>
    <w:rsid w:val="000D347F"/>
    <w:rsid w:val="001F6635"/>
    <w:rsid w:val="00211309"/>
    <w:rsid w:val="002649C4"/>
    <w:rsid w:val="002C34F8"/>
    <w:rsid w:val="00313E87"/>
    <w:rsid w:val="00386D5D"/>
    <w:rsid w:val="003E6B8A"/>
    <w:rsid w:val="004576E3"/>
    <w:rsid w:val="00462264"/>
    <w:rsid w:val="004A3B78"/>
    <w:rsid w:val="004D197B"/>
    <w:rsid w:val="0051030A"/>
    <w:rsid w:val="005A698D"/>
    <w:rsid w:val="005A75CD"/>
    <w:rsid w:val="005F19D1"/>
    <w:rsid w:val="006B01CC"/>
    <w:rsid w:val="00770853"/>
    <w:rsid w:val="007A1882"/>
    <w:rsid w:val="007D3683"/>
    <w:rsid w:val="008363A6"/>
    <w:rsid w:val="00846FF9"/>
    <w:rsid w:val="0098767C"/>
    <w:rsid w:val="009A3759"/>
    <w:rsid w:val="009B58F1"/>
    <w:rsid w:val="00A36D47"/>
    <w:rsid w:val="00AD271B"/>
    <w:rsid w:val="00CC2B57"/>
    <w:rsid w:val="00CE3074"/>
    <w:rsid w:val="00D32C0A"/>
    <w:rsid w:val="00F86842"/>
    <w:rsid w:val="00FA514E"/>
    <w:rsid w:val="00FC471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A36D47"/>
    <w:rPr>
      <w:color w:val="808080"/>
    </w:rPr>
  </w:style>
  <w:style w:type="paragraph" w:customStyle="1" w:styleId="D773B01A9FF0477EB6881EC7E618E92C">
    <w:name w:val="D773B01A9FF0477EB6881EC7E618E92C"/>
    <w:rsid w:val="001F6635"/>
  </w:style>
  <w:style w:type="paragraph" w:customStyle="1" w:styleId="27837EF8402F445389B5659CD8000AFE">
    <w:name w:val="27837EF8402F445389B5659CD8000AFE"/>
    <w:rsid w:val="001F6635"/>
  </w:style>
  <w:style w:type="paragraph" w:customStyle="1" w:styleId="1B38B49C1BA94046BEBECB794F97B8B3">
    <w:name w:val="1B38B49C1BA94046BEBECB794F97B8B3"/>
    <w:rsid w:val="001F6635"/>
  </w:style>
  <w:style w:type="paragraph" w:customStyle="1" w:styleId="8EE13134A44F4BE9B52EB0F7B03C6361">
    <w:name w:val="8EE13134A44F4BE9B52EB0F7B03C6361"/>
    <w:rsid w:val="001F6635"/>
  </w:style>
  <w:style w:type="paragraph" w:customStyle="1" w:styleId="B18361F696024DC3846E474E6E303D52">
    <w:name w:val="B18361F696024DC3846E474E6E303D52"/>
    <w:rsid w:val="001F6635"/>
  </w:style>
  <w:style w:type="paragraph" w:customStyle="1" w:styleId="7C795FF874B34E87B2D1FF24FA5CA411">
    <w:name w:val="7C795FF874B34E87B2D1FF24FA5CA411"/>
    <w:rsid w:val="001F6635"/>
  </w:style>
  <w:style w:type="paragraph" w:customStyle="1" w:styleId="80015E0A8296460EAD92A04643349367">
    <w:name w:val="80015E0A8296460EAD92A04643349367"/>
    <w:rsid w:val="001F6635"/>
  </w:style>
  <w:style w:type="paragraph" w:customStyle="1" w:styleId="8594C7CF3FFD4D1FA23C4469F4FB67E7">
    <w:name w:val="8594C7CF3FFD4D1FA23C4469F4FB67E7"/>
    <w:rsid w:val="001F6635"/>
  </w:style>
  <w:style w:type="paragraph" w:customStyle="1" w:styleId="4A646183DFF04DD0901064BC372C3C8B">
    <w:name w:val="4A646183DFF04DD0901064BC372C3C8B"/>
    <w:rsid w:val="001F6635"/>
  </w:style>
  <w:style w:type="paragraph" w:customStyle="1" w:styleId="C8295E983A134721A93BC3A6D6A7E23E">
    <w:name w:val="C8295E983A134721A93BC3A6D6A7E23E"/>
    <w:rsid w:val="001F6635"/>
  </w:style>
  <w:style w:type="paragraph" w:customStyle="1" w:styleId="D9806964ACBF427CBA893218AC4CC9C6">
    <w:name w:val="D9806964ACBF427CBA893218AC4CC9C6"/>
    <w:rsid w:val="001F6635"/>
  </w:style>
  <w:style w:type="paragraph" w:customStyle="1" w:styleId="813E7500D1A541A2A8A9AE049BA1503B">
    <w:name w:val="813E7500D1A541A2A8A9AE049BA1503B"/>
    <w:rsid w:val="001F6635"/>
  </w:style>
  <w:style w:type="paragraph" w:customStyle="1" w:styleId="D5AD557DF72940C3BC0963DA5FBF7C3D">
    <w:name w:val="D5AD557DF72940C3BC0963DA5FBF7C3D"/>
    <w:rsid w:val="001F6635"/>
  </w:style>
  <w:style w:type="paragraph" w:customStyle="1" w:styleId="B35E8CEAE082437DA2A4BA931E6B47EB">
    <w:name w:val="B35E8CEAE082437DA2A4BA931E6B47EB"/>
    <w:rsid w:val="001F6635"/>
  </w:style>
  <w:style w:type="paragraph" w:customStyle="1" w:styleId="802328B8F3EF4137858732CE5EA2D3A7">
    <w:name w:val="802328B8F3EF4137858732CE5EA2D3A7"/>
    <w:rsid w:val="001F6635"/>
  </w:style>
  <w:style w:type="paragraph" w:customStyle="1" w:styleId="6B8EAFD503B3439D8414538084EABA01">
    <w:name w:val="6B8EAFD503B3439D8414538084EABA01"/>
    <w:rsid w:val="001F6635"/>
  </w:style>
  <w:style w:type="paragraph" w:customStyle="1" w:styleId="38EAA10305964C42ADB45B94D14852C9">
    <w:name w:val="38EAA10305964C42ADB45B94D14852C9"/>
    <w:rsid w:val="001F6635"/>
  </w:style>
  <w:style w:type="paragraph" w:customStyle="1" w:styleId="767AC45F26844AED957DE187B1965645">
    <w:name w:val="767AC45F26844AED957DE187B1965645"/>
    <w:rsid w:val="001F6635"/>
  </w:style>
  <w:style w:type="paragraph" w:customStyle="1" w:styleId="404E708D1C8B4546B48F6EA7D9FD73E5">
    <w:name w:val="404E708D1C8B4546B48F6EA7D9FD73E5"/>
    <w:rsid w:val="001F6635"/>
  </w:style>
  <w:style w:type="paragraph" w:customStyle="1" w:styleId="B063DAC92AD74B9D9D626F85276BAE8B">
    <w:name w:val="B063DAC92AD74B9D9D626F85276BAE8B"/>
    <w:rsid w:val="001F6635"/>
  </w:style>
  <w:style w:type="paragraph" w:customStyle="1" w:styleId="B75919BEB45748829378001A8B40948D">
    <w:name w:val="B75919BEB45748829378001A8B40948D"/>
    <w:rsid w:val="002C34F8"/>
  </w:style>
  <w:style w:type="paragraph" w:customStyle="1" w:styleId="9FE077681EC1489585D0FE95FC18CCB0">
    <w:name w:val="9FE077681EC1489585D0FE95FC18CCB0"/>
    <w:rsid w:val="00FC471B"/>
  </w:style>
  <w:style w:type="paragraph" w:customStyle="1" w:styleId="38D2F68D9C0942F4BA372974152FD3EF">
    <w:name w:val="38D2F68D9C0942F4BA372974152FD3EF"/>
    <w:rsid w:val="003E6B8A"/>
    <w:pPr>
      <w:spacing w:after="160" w:line="259" w:lineRule="auto"/>
    </w:pPr>
  </w:style>
  <w:style w:type="paragraph" w:customStyle="1" w:styleId="301046D3B5E64F70A681558BCF6A3F1B">
    <w:name w:val="301046D3B5E64F70A681558BCF6A3F1B"/>
    <w:rsid w:val="003E6B8A"/>
    <w:pPr>
      <w:spacing w:after="160" w:line="259" w:lineRule="auto"/>
    </w:pPr>
  </w:style>
  <w:style w:type="paragraph" w:customStyle="1" w:styleId="7247F1D4A4A04128AAC0305989EDCAED">
    <w:name w:val="7247F1D4A4A04128AAC0305989EDCAED"/>
    <w:rsid w:val="003E6B8A"/>
    <w:pPr>
      <w:spacing w:after="160" w:line="259" w:lineRule="auto"/>
    </w:pPr>
  </w:style>
  <w:style w:type="paragraph" w:customStyle="1" w:styleId="2E95CE7913DC4A7F98EA6EF4A0B8F643">
    <w:name w:val="2E95CE7913DC4A7F98EA6EF4A0B8F643"/>
    <w:rsid w:val="003E6B8A"/>
    <w:pPr>
      <w:spacing w:after="160" w:line="259" w:lineRule="auto"/>
    </w:pPr>
  </w:style>
  <w:style w:type="paragraph" w:customStyle="1" w:styleId="C5A9744080874598AD59F37F784D65C0">
    <w:name w:val="C5A9744080874598AD59F37F784D65C0"/>
    <w:rsid w:val="00CE3074"/>
    <w:pPr>
      <w:spacing w:after="160" w:line="259" w:lineRule="auto"/>
    </w:pPr>
  </w:style>
  <w:style w:type="paragraph" w:customStyle="1" w:styleId="457E3C15FE8B4C12901299E49D9A3F80">
    <w:name w:val="457E3C15FE8B4C12901299E49D9A3F80"/>
    <w:rsid w:val="00A36D47"/>
    <w:pPr>
      <w:spacing w:after="160" w:line="259" w:lineRule="auto"/>
    </w:pPr>
  </w:style>
  <w:style w:type="paragraph" w:customStyle="1" w:styleId="66BEF544981141E085A83BF6260FE8E3">
    <w:name w:val="66BEF544981141E085A83BF6260FE8E3"/>
    <w:rsid w:val="00A36D47"/>
    <w:pPr>
      <w:spacing w:after="160" w:line="259"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74</TotalTime>
  <Pages>21</Pages>
  <Words>1349</Words>
  <Characters>7693</Characters>
  <Application>Microsoft Office Word</Application>
  <DocSecurity>0</DocSecurity>
  <Lines>64</Lines>
  <Paragraphs>18</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9024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Hatfield, Ben</dc:creator>
  <cp:lastModifiedBy>Lleverino,Felix</cp:lastModifiedBy>
  <cp:revision>9</cp:revision>
  <cp:lastPrinted>2022-03-31T22:33:00Z</cp:lastPrinted>
  <dcterms:created xsi:type="dcterms:W3CDTF">2022-03-23T21:49:00Z</dcterms:created>
  <dcterms:modified xsi:type="dcterms:W3CDTF">2022-03-31T22:50:00Z</dcterms:modified>
</cp:coreProperties>
</file>